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EB" w:rsidRDefault="002152E5" w:rsidP="004E05E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44F41">
        <w:rPr>
          <w:rFonts w:ascii="Arial" w:hAnsi="Arial" w:cs="Arial"/>
          <w:b/>
          <w:sz w:val="24"/>
          <w:szCs w:val="24"/>
          <w:lang w:val="pt-BR"/>
        </w:rPr>
        <w:t>ESCAPE GAME: O Enigma da Herança</w:t>
      </w:r>
    </w:p>
    <w:p w:rsidR="002152E5" w:rsidRPr="001056AB" w:rsidRDefault="00E46B10" w:rsidP="002152E5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Pista 1</w:t>
      </w:r>
      <w:bookmarkStart w:id="0" w:name="_GoBack"/>
      <w:bookmarkEnd w:id="0"/>
      <w:r w:rsidR="002152E5" w:rsidRPr="001056AB">
        <w:rPr>
          <w:rFonts w:ascii="Arial" w:hAnsi="Arial" w:cs="Arial"/>
          <w:b/>
          <w:bCs/>
          <w:color w:val="000000"/>
          <w:shd w:val="clear" w:color="auto" w:fill="FFFFFF"/>
        </w:rPr>
        <w:t>:</w:t>
      </w:r>
    </w:p>
    <w:p w:rsidR="002152E5" w:rsidRPr="001056AB" w:rsidRDefault="002152E5" w:rsidP="002152E5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1056AB">
        <w:rPr>
          <w:rFonts w:ascii="Arial" w:hAnsi="Arial" w:cs="Arial"/>
          <w:color w:val="000000"/>
          <w:shd w:val="clear" w:color="auto" w:fill="FFFFFF"/>
        </w:rPr>
        <w:t xml:space="preserve">De la </w:t>
      </w:r>
      <w:r w:rsidRPr="001056AB">
        <w:rPr>
          <w:rFonts w:ascii="Arial" w:hAnsi="Arial" w:cs="Arial"/>
          <w:b/>
          <w:bCs/>
          <w:color w:val="000000"/>
          <w:shd w:val="clear" w:color="auto" w:fill="FFFFFF"/>
        </w:rPr>
        <w:t>suma</w:t>
      </w:r>
      <w:r w:rsidRPr="001056AB">
        <w:rPr>
          <w:rFonts w:ascii="Arial" w:hAnsi="Arial" w:cs="Arial"/>
          <w:color w:val="000000"/>
          <w:shd w:val="clear" w:color="auto" w:fill="FFFFFF"/>
        </w:rPr>
        <w:t xml:space="preserve"> de las letras de uno de los nombres del título del libro </w:t>
      </w:r>
      <w:r w:rsidRPr="001056AB">
        <w:rPr>
          <w:rFonts w:ascii="Arial" w:hAnsi="Arial" w:cs="Arial"/>
          <w:b/>
          <w:bCs/>
          <w:color w:val="000000"/>
          <w:shd w:val="clear" w:color="auto" w:fill="FFFFFF"/>
        </w:rPr>
        <w:t>sustraya</w:t>
      </w:r>
      <w:r w:rsidRPr="001056AB">
        <w:rPr>
          <w:rFonts w:ascii="Arial" w:hAnsi="Arial" w:cs="Arial"/>
          <w:color w:val="000000"/>
          <w:shd w:val="clear" w:color="auto" w:fill="FFFFFF"/>
        </w:rPr>
        <w:t xml:space="preserve"> el número 11. El resultado conduce a una página del libro, en la cual un </w:t>
      </w:r>
      <w:r w:rsidRPr="001056AB">
        <w:rPr>
          <w:rFonts w:ascii="Arial" w:hAnsi="Arial" w:cs="Arial"/>
          <w:b/>
          <w:bCs/>
          <w:color w:val="000000"/>
          <w:shd w:val="clear" w:color="auto" w:fill="FFFFFF"/>
        </w:rPr>
        <w:t>color</w:t>
      </w:r>
      <w:r w:rsidRPr="001056AB">
        <w:rPr>
          <w:rFonts w:ascii="Arial" w:hAnsi="Arial" w:cs="Arial"/>
          <w:color w:val="000000"/>
          <w:shd w:val="clear" w:color="auto" w:fill="FFFFFF"/>
        </w:rPr>
        <w:t xml:space="preserve"> está escrito. Encuentre en la biblioteca un objeto con ese color. Ahí está la pista 2.</w:t>
      </w:r>
    </w:p>
    <w:p w:rsidR="002152E5" w:rsidRPr="001056AB" w:rsidRDefault="002152E5" w:rsidP="002152E5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152E5" w:rsidRPr="002152E5" w:rsidRDefault="002152E5" w:rsidP="002152E5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ATENÇÃO: </w:t>
      </w:r>
      <w:r w:rsidRPr="002152E5">
        <w:rPr>
          <w:rFonts w:ascii="Arial" w:hAnsi="Arial" w:cs="Arial"/>
          <w:color w:val="000000"/>
          <w:shd w:val="clear" w:color="auto" w:fill="FFFFFF"/>
        </w:rPr>
        <w:t xml:space="preserve">As </w:t>
      </w:r>
      <w:r>
        <w:rPr>
          <w:rFonts w:ascii="Arial" w:hAnsi="Arial" w:cs="Arial"/>
          <w:color w:val="000000"/>
          <w:shd w:val="clear" w:color="auto" w:fill="FFFFFF"/>
        </w:rPr>
        <w:t xml:space="preserve">etiquetas contêm as letras do alfabeto </w:t>
      </w:r>
      <w:r w:rsidRPr="002152E5">
        <w:rPr>
          <w:rFonts w:ascii="Arial" w:hAnsi="Arial" w:cs="Arial"/>
          <w:color w:val="000000"/>
          <w:shd w:val="clear" w:color="auto" w:fill="FFFFFF"/>
        </w:rPr>
        <w:t>cifradas em números p</w:t>
      </w:r>
      <w:r>
        <w:rPr>
          <w:rFonts w:ascii="Arial" w:hAnsi="Arial" w:cs="Arial"/>
          <w:color w:val="000000"/>
          <w:shd w:val="clear" w:color="auto" w:fill="FFFFFF"/>
        </w:rPr>
        <w:t>or extenso escritos em espanhol.</w:t>
      </w:r>
    </w:p>
    <w:p w:rsidR="002152E5" w:rsidRPr="002152E5" w:rsidRDefault="002152E5" w:rsidP="002152E5">
      <w:pPr>
        <w:pStyle w:val="NormalWeb"/>
        <w:spacing w:before="240" w:beforeAutospacing="0" w:after="240" w:afterAutospacing="0"/>
        <w:jc w:val="both"/>
      </w:pPr>
      <w:r w:rsidRPr="002152E5">
        <w:rPr>
          <w:rFonts w:ascii="Arial" w:hAnsi="Arial" w:cs="Arial"/>
          <w:color w:val="000000"/>
          <w:shd w:val="clear" w:color="auto" w:fill="FFFFFF"/>
        </w:rPr>
        <w:t>Realize a operação matemática para avançar para a pista seguinte.</w:t>
      </w:r>
    </w:p>
    <w:p w:rsidR="001056AB" w:rsidRDefault="001056AB">
      <w:pPr>
        <w:rPr>
          <w:rFonts w:ascii="Arial" w:hAnsi="Arial" w:cs="Arial"/>
          <w:sz w:val="24"/>
          <w:szCs w:val="24"/>
        </w:rPr>
      </w:pPr>
    </w:p>
    <w:p w:rsidR="001056AB" w:rsidRDefault="001056AB">
      <w:pPr>
        <w:rPr>
          <w:rFonts w:ascii="Arial" w:hAnsi="Arial" w:cs="Arial"/>
          <w:sz w:val="24"/>
          <w:szCs w:val="24"/>
        </w:rPr>
      </w:pPr>
    </w:p>
    <w:p w:rsidR="00C1328C" w:rsidRDefault="001056AB">
      <w:pPr>
        <w:rPr>
          <w:rFonts w:ascii="Arial" w:hAnsi="Arial" w:cs="Arial"/>
          <w:sz w:val="24"/>
          <w:szCs w:val="24"/>
        </w:rPr>
      </w:pPr>
      <w:r w:rsidRPr="001056AB">
        <w:rPr>
          <w:rFonts w:ascii="Arial" w:hAnsi="Arial" w:cs="Arial"/>
          <w:sz w:val="24"/>
          <w:szCs w:val="24"/>
        </w:rPr>
        <w:t>OPERAÇÃO MATEMÁTICA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7406"/>
      </w:tblGrid>
      <w:tr w:rsidR="001056AB" w:rsidTr="001056AB">
        <w:trPr>
          <w:trHeight w:val="6459"/>
        </w:trPr>
        <w:tc>
          <w:tcPr>
            <w:tcW w:w="673" w:type="dxa"/>
          </w:tcPr>
          <w:p w:rsidR="001056AB" w:rsidRDefault="00105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Letras </w:t>
            </w:r>
          </w:p>
        </w:tc>
        <w:tc>
          <w:tcPr>
            <w:tcW w:w="7406" w:type="dxa"/>
            <w:shd w:val="clear" w:color="auto" w:fill="auto"/>
          </w:tcPr>
          <w:p w:rsidR="001056AB" w:rsidRDefault="001056AB" w:rsidP="004E0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Soma dos números</w:t>
            </w: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EB" w:rsidRDefault="004E0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56AB" w:rsidRPr="001056AB" w:rsidRDefault="001056AB">
      <w:pPr>
        <w:rPr>
          <w:rFonts w:ascii="Arial" w:hAnsi="Arial" w:cs="Arial"/>
          <w:sz w:val="24"/>
          <w:szCs w:val="24"/>
        </w:rPr>
      </w:pPr>
    </w:p>
    <w:sectPr w:rsidR="001056AB" w:rsidRPr="001056AB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E5"/>
    <w:rsid w:val="0007565B"/>
    <w:rsid w:val="000C438C"/>
    <w:rsid w:val="001056AB"/>
    <w:rsid w:val="00191690"/>
    <w:rsid w:val="002152E5"/>
    <w:rsid w:val="004E05EB"/>
    <w:rsid w:val="00585F7D"/>
    <w:rsid w:val="00980D34"/>
    <w:rsid w:val="00C1328C"/>
    <w:rsid w:val="00CB1DC2"/>
    <w:rsid w:val="00E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CC0D"/>
  <w15:chartTrackingRefBased/>
  <w15:docId w15:val="{A0E9B7AD-7CE6-464B-80CC-FC2927E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E5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2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2019-12-09T13:21:00Z</dcterms:created>
  <dcterms:modified xsi:type="dcterms:W3CDTF">2019-12-09T15:21:00Z</dcterms:modified>
</cp:coreProperties>
</file>