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28C" w:rsidRDefault="00B44F41" w:rsidP="00B44F41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B44F41">
        <w:rPr>
          <w:rFonts w:ascii="Arial" w:hAnsi="Arial" w:cs="Arial"/>
          <w:b/>
          <w:sz w:val="24"/>
          <w:szCs w:val="24"/>
          <w:lang w:val="pt-BR"/>
        </w:rPr>
        <w:t>ESCAPE GAME: O Enigma da Herança</w:t>
      </w:r>
    </w:p>
    <w:p w:rsidR="00B44F41" w:rsidRDefault="00B44F41" w:rsidP="009A32E1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(folha do professor)</w:t>
      </w:r>
      <w:bookmarkStart w:id="0" w:name="_GoBack"/>
      <w:bookmarkEnd w:id="0"/>
    </w:p>
    <w:p w:rsidR="00B44F41" w:rsidRDefault="00B44F41" w:rsidP="00B44F41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  <w:shd w:val="clear" w:color="auto" w:fill="FFFFFF"/>
        </w:rPr>
        <w:t>Pista 1:</w:t>
      </w:r>
    </w:p>
    <w:p w:rsidR="00B44F41" w:rsidRDefault="00B44F41" w:rsidP="00B44F41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hd w:val="clear" w:color="auto" w:fill="FFFFFF"/>
        </w:rPr>
        <w:t xml:space="preserve">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suma</w:t>
      </w:r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las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letras de uno 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nombres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título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libro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sustraya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número 11. El resultado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conduce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 una página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libro,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cual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color</w:t>
      </w:r>
      <w:r>
        <w:rPr>
          <w:rFonts w:ascii="Arial" w:hAnsi="Arial" w:cs="Arial"/>
          <w:color w:val="000000"/>
          <w:shd w:val="clear" w:color="auto" w:fill="FFFFFF"/>
        </w:rPr>
        <w:t xml:space="preserve"> está escrito.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Encuentre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biblioteca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objeto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color.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Ahí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está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pista 2.</w:t>
      </w:r>
    </w:p>
    <w:p w:rsidR="00B44F41" w:rsidRDefault="00B44F41" w:rsidP="00B44F41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</w:rPr>
        <w:t xml:space="preserve">Operação matemática (BOVARY) = 2 + 15 + 22 + 1 + 18 + 25 </w:t>
      </w:r>
      <w:proofErr w:type="gramStart"/>
      <w:r>
        <w:rPr>
          <w:rFonts w:ascii="Arial" w:hAnsi="Arial" w:cs="Arial"/>
          <w:color w:val="000000"/>
        </w:rPr>
        <w:t>=  83</w:t>
      </w:r>
      <w:proofErr w:type="gramEnd"/>
      <w:r>
        <w:rPr>
          <w:rFonts w:ascii="Arial" w:hAnsi="Arial" w:cs="Arial"/>
          <w:color w:val="000000"/>
        </w:rPr>
        <w:t xml:space="preserve"> – 11 = 72 </w:t>
      </w:r>
    </w:p>
    <w:p w:rsidR="00B44F41" w:rsidRDefault="00B44F41" w:rsidP="00B44F41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</w:rPr>
        <w:t>Na página 72 do livro encontrarão a cor “</w:t>
      </w:r>
      <w:proofErr w:type="spellStart"/>
      <w:r>
        <w:rPr>
          <w:rFonts w:ascii="Arial" w:hAnsi="Arial" w:cs="Arial"/>
          <w:color w:val="000000"/>
        </w:rPr>
        <w:t>violet</w:t>
      </w:r>
      <w:proofErr w:type="spellEnd"/>
      <w:r>
        <w:rPr>
          <w:rFonts w:ascii="Arial" w:hAnsi="Arial" w:cs="Arial"/>
          <w:color w:val="000000"/>
        </w:rPr>
        <w:t>” com o objetivo de procurar um objeto no ambiente com essa cor e encontrar a pista 2. </w:t>
      </w:r>
    </w:p>
    <w:p w:rsidR="00B44F41" w:rsidRDefault="009A32E1" w:rsidP="00B44F41">
      <w:pPr>
        <w:pStyle w:val="NormalWeb"/>
        <w:spacing w:before="240" w:beforeAutospacing="0" w:after="240" w:afterAutospacing="0"/>
        <w:ind w:left="720"/>
        <w:jc w:val="both"/>
      </w:pPr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IMPORTANTE: A </w:t>
      </w:r>
      <w:r w:rsidR="00B44F41">
        <w:rPr>
          <w:rFonts w:ascii="Arial" w:hAnsi="Arial" w:cs="Arial"/>
          <w:i/>
          <w:iCs/>
          <w:color w:val="000000"/>
          <w:shd w:val="clear" w:color="auto" w:fill="FFFFFF"/>
        </w:rPr>
        <w:t>cor “</w:t>
      </w:r>
      <w:proofErr w:type="spellStart"/>
      <w:r w:rsidR="00B44F41">
        <w:rPr>
          <w:rFonts w:ascii="Arial" w:hAnsi="Arial" w:cs="Arial"/>
          <w:i/>
          <w:iCs/>
          <w:color w:val="000000"/>
          <w:shd w:val="clear" w:color="auto" w:fill="FFFFFF"/>
        </w:rPr>
        <w:t>violet</w:t>
      </w:r>
      <w:proofErr w:type="spellEnd"/>
      <w:r w:rsidR="00B44F41">
        <w:rPr>
          <w:rFonts w:ascii="Arial" w:hAnsi="Arial" w:cs="Arial"/>
          <w:i/>
          <w:iCs/>
          <w:color w:val="000000"/>
          <w:shd w:val="clear" w:color="auto" w:fill="FFFFFF"/>
        </w:rPr>
        <w:t>” se encontra na primeira parte d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o livro, seção II, parágrafo 3º. Por isso, a operação matemática deve ser adaptada à edição do livro que será utilizada.</w:t>
      </w:r>
    </w:p>
    <w:p w:rsidR="00B44F41" w:rsidRDefault="00B44F41" w:rsidP="00B44F41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Objetivos:</w:t>
      </w:r>
    </w:p>
    <w:p w:rsidR="00B44F41" w:rsidRDefault="00B44F41" w:rsidP="00B44F41">
      <w:pPr>
        <w:pStyle w:val="NormalWeb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Leitura e compreensão escrita (pista 1), por meio do reconhecimento da </w:t>
      </w:r>
      <w:r>
        <w:rPr>
          <w:rFonts w:ascii="Arial" w:hAnsi="Arial" w:cs="Arial"/>
          <w:i/>
          <w:iCs/>
          <w:color w:val="000000"/>
        </w:rPr>
        <w:t xml:space="preserve">transparência lexical entre as línguas românicas português e espanhol 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para a realização da operação matemática.</w:t>
      </w:r>
    </w:p>
    <w:p w:rsidR="00B44F41" w:rsidRDefault="00B44F41" w:rsidP="00B44F4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  <w:shd w:val="clear" w:color="auto" w:fill="FFFFFF"/>
        </w:rPr>
        <w:t>Reconhecimento da semelhança entre os números cardinais por extenso em espanhol e os números cardinais por extenso em português.</w:t>
      </w:r>
    </w:p>
    <w:p w:rsidR="00B44F41" w:rsidRDefault="00B44F41" w:rsidP="00B44F41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Reconhecimento do nome de uma cor por meio da transparência lexical.</w:t>
      </w:r>
    </w:p>
    <w:p w:rsidR="00B44F41" w:rsidRPr="00B44F41" w:rsidRDefault="00B44F41" w:rsidP="00B44F41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letras do alfabeto e os números cardinais correspondentes serão entregues juntamente com a pista 1, em formato de etiquetas.</w:t>
      </w:r>
    </w:p>
    <w:p w:rsidR="00B44F41" w:rsidRDefault="00B44F41" w:rsidP="00B44F41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Relação: letras do alfabeto e números cardinais em espanhol</w:t>
      </w:r>
    </w:p>
    <w:p w:rsidR="00B44F41" w:rsidRDefault="00B44F41" w:rsidP="00B44F41">
      <w:pPr>
        <w:spacing w:before="240" w:after="240" w:line="240" w:lineRule="auto"/>
        <w:jc w:val="left"/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sectPr w:rsidR="00B44F41" w:rsidSect="00C1328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44F41" w:rsidRPr="00B44F41" w:rsidRDefault="00B44F41" w:rsidP="00B44F41">
      <w:p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 xml:space="preserve">A – </w:t>
      </w:r>
      <w:proofErr w:type="gramStart"/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uno</w:t>
      </w:r>
      <w:proofErr w:type="gramEnd"/>
    </w:p>
    <w:p w:rsidR="00B44F41" w:rsidRPr="00B44F41" w:rsidRDefault="00B44F41" w:rsidP="00B44F41">
      <w:p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 xml:space="preserve">B – </w:t>
      </w:r>
      <w:proofErr w:type="gramStart"/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dos</w:t>
      </w:r>
      <w:proofErr w:type="gramEnd"/>
    </w:p>
    <w:p w:rsidR="00B44F41" w:rsidRPr="00B44F41" w:rsidRDefault="00B44F41" w:rsidP="00B44F41">
      <w:p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 xml:space="preserve">C – </w:t>
      </w:r>
      <w:proofErr w:type="spellStart"/>
      <w:proofErr w:type="gramStart"/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tres</w:t>
      </w:r>
      <w:proofErr w:type="spellEnd"/>
      <w:proofErr w:type="gramEnd"/>
    </w:p>
    <w:p w:rsidR="00B44F41" w:rsidRPr="00B44F41" w:rsidRDefault="00B44F41" w:rsidP="00B44F41">
      <w:p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 xml:space="preserve">D – </w:t>
      </w:r>
      <w:proofErr w:type="spellStart"/>
      <w:proofErr w:type="gramStart"/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cuatro</w:t>
      </w:r>
      <w:proofErr w:type="spellEnd"/>
      <w:proofErr w:type="gramEnd"/>
    </w:p>
    <w:p w:rsidR="00B44F41" w:rsidRPr="00B44F41" w:rsidRDefault="00B44F41" w:rsidP="00B44F41">
      <w:p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 xml:space="preserve">E – </w:t>
      </w:r>
      <w:proofErr w:type="gramStart"/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cinco</w:t>
      </w:r>
      <w:proofErr w:type="gramEnd"/>
    </w:p>
    <w:p w:rsidR="00B44F41" w:rsidRPr="00B44F41" w:rsidRDefault="00B44F41" w:rsidP="00B44F41">
      <w:p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 xml:space="preserve">F – </w:t>
      </w:r>
      <w:proofErr w:type="gramStart"/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seis</w:t>
      </w:r>
      <w:proofErr w:type="gramEnd"/>
    </w:p>
    <w:p w:rsidR="00B44F41" w:rsidRPr="00B44F41" w:rsidRDefault="00B44F41" w:rsidP="00B44F41">
      <w:p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 xml:space="preserve">G – </w:t>
      </w:r>
      <w:proofErr w:type="spellStart"/>
      <w:proofErr w:type="gramStart"/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siete</w:t>
      </w:r>
      <w:proofErr w:type="spellEnd"/>
      <w:proofErr w:type="gramEnd"/>
    </w:p>
    <w:p w:rsidR="00B44F41" w:rsidRPr="00B44F41" w:rsidRDefault="00B44F41" w:rsidP="00B44F41">
      <w:p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 xml:space="preserve">H – </w:t>
      </w:r>
      <w:proofErr w:type="spellStart"/>
      <w:proofErr w:type="gramStart"/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ocho</w:t>
      </w:r>
      <w:proofErr w:type="spellEnd"/>
      <w:proofErr w:type="gramEnd"/>
    </w:p>
    <w:p w:rsidR="00B44F41" w:rsidRPr="00B44F41" w:rsidRDefault="00B44F41" w:rsidP="00B44F41">
      <w:p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 xml:space="preserve">I – </w:t>
      </w:r>
      <w:proofErr w:type="spellStart"/>
      <w:proofErr w:type="gramStart"/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nueve</w:t>
      </w:r>
      <w:proofErr w:type="spellEnd"/>
      <w:proofErr w:type="gramEnd"/>
    </w:p>
    <w:p w:rsidR="00B44F41" w:rsidRPr="00B44F41" w:rsidRDefault="00B44F41" w:rsidP="00B44F41">
      <w:p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 xml:space="preserve">J – </w:t>
      </w:r>
      <w:proofErr w:type="spellStart"/>
      <w:proofErr w:type="gramStart"/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diez</w:t>
      </w:r>
      <w:proofErr w:type="spellEnd"/>
      <w:proofErr w:type="gramEnd"/>
    </w:p>
    <w:p w:rsidR="00B44F41" w:rsidRPr="00B44F41" w:rsidRDefault="00B44F41" w:rsidP="00B44F41">
      <w:p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 xml:space="preserve">K – </w:t>
      </w:r>
      <w:proofErr w:type="spellStart"/>
      <w:proofErr w:type="gramStart"/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once</w:t>
      </w:r>
      <w:proofErr w:type="spellEnd"/>
      <w:proofErr w:type="gramEnd"/>
    </w:p>
    <w:p w:rsidR="00B44F41" w:rsidRPr="00B44F41" w:rsidRDefault="00B44F41" w:rsidP="00B44F41">
      <w:p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 xml:space="preserve">L – </w:t>
      </w:r>
      <w:proofErr w:type="gramStart"/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doce</w:t>
      </w:r>
      <w:proofErr w:type="gramEnd"/>
    </w:p>
    <w:p w:rsidR="00B44F41" w:rsidRPr="00B44F41" w:rsidRDefault="00B44F41" w:rsidP="00B44F41">
      <w:p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 xml:space="preserve">M – </w:t>
      </w:r>
      <w:proofErr w:type="spellStart"/>
      <w:proofErr w:type="gramStart"/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trece</w:t>
      </w:r>
      <w:proofErr w:type="spellEnd"/>
      <w:proofErr w:type="gramEnd"/>
    </w:p>
    <w:p w:rsidR="00B44F41" w:rsidRPr="00B44F41" w:rsidRDefault="00B44F41" w:rsidP="00B44F41">
      <w:p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 xml:space="preserve">N – </w:t>
      </w:r>
      <w:proofErr w:type="spellStart"/>
      <w:proofErr w:type="gramStart"/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catorce</w:t>
      </w:r>
      <w:proofErr w:type="spellEnd"/>
      <w:proofErr w:type="gramEnd"/>
    </w:p>
    <w:p w:rsidR="00B44F41" w:rsidRPr="00B44F41" w:rsidRDefault="00B44F41" w:rsidP="00B44F41">
      <w:p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 xml:space="preserve">O – </w:t>
      </w:r>
      <w:proofErr w:type="spellStart"/>
      <w:proofErr w:type="gramStart"/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quince</w:t>
      </w:r>
      <w:proofErr w:type="spellEnd"/>
      <w:proofErr w:type="gramEnd"/>
    </w:p>
    <w:p w:rsidR="00B44F41" w:rsidRPr="00B44F41" w:rsidRDefault="00B44F41" w:rsidP="00B44F41">
      <w:p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 xml:space="preserve">P – </w:t>
      </w:r>
      <w:proofErr w:type="spellStart"/>
      <w:proofErr w:type="gramStart"/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dieciséis</w:t>
      </w:r>
      <w:proofErr w:type="spellEnd"/>
      <w:proofErr w:type="gramEnd"/>
    </w:p>
    <w:p w:rsidR="00B44F41" w:rsidRPr="00B44F41" w:rsidRDefault="00B44F41" w:rsidP="00B44F41">
      <w:p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 xml:space="preserve">Q – </w:t>
      </w:r>
      <w:proofErr w:type="spellStart"/>
      <w:proofErr w:type="gramStart"/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diecisiete</w:t>
      </w:r>
      <w:proofErr w:type="spellEnd"/>
      <w:proofErr w:type="gramEnd"/>
    </w:p>
    <w:p w:rsidR="00B44F41" w:rsidRPr="00B44F41" w:rsidRDefault="00B44F41" w:rsidP="00B44F41">
      <w:p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 xml:space="preserve">R – </w:t>
      </w:r>
      <w:proofErr w:type="spellStart"/>
      <w:proofErr w:type="gramStart"/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dieciocho</w:t>
      </w:r>
      <w:proofErr w:type="spellEnd"/>
      <w:proofErr w:type="gramEnd"/>
    </w:p>
    <w:p w:rsidR="00B44F41" w:rsidRPr="00B44F41" w:rsidRDefault="00B44F41" w:rsidP="00B44F41">
      <w:p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 xml:space="preserve">S – </w:t>
      </w:r>
      <w:proofErr w:type="spellStart"/>
      <w:proofErr w:type="gramStart"/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diecinueve</w:t>
      </w:r>
      <w:proofErr w:type="spellEnd"/>
      <w:proofErr w:type="gramEnd"/>
    </w:p>
    <w:p w:rsidR="00B44F41" w:rsidRPr="00B44F41" w:rsidRDefault="00B44F41" w:rsidP="00B44F41">
      <w:p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 xml:space="preserve">T – </w:t>
      </w:r>
      <w:proofErr w:type="spellStart"/>
      <w:proofErr w:type="gramStart"/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veinte</w:t>
      </w:r>
      <w:proofErr w:type="spellEnd"/>
      <w:proofErr w:type="gramEnd"/>
    </w:p>
    <w:p w:rsidR="00B44F41" w:rsidRPr="00B44F41" w:rsidRDefault="00B44F41" w:rsidP="00B44F41">
      <w:p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 xml:space="preserve">U – </w:t>
      </w:r>
      <w:proofErr w:type="spellStart"/>
      <w:proofErr w:type="gramStart"/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veintiuno</w:t>
      </w:r>
      <w:proofErr w:type="spellEnd"/>
      <w:proofErr w:type="gramEnd"/>
    </w:p>
    <w:p w:rsidR="00B44F41" w:rsidRPr="00B44F41" w:rsidRDefault="00B44F41" w:rsidP="00B44F41">
      <w:p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 xml:space="preserve">V – </w:t>
      </w:r>
      <w:proofErr w:type="spellStart"/>
      <w:proofErr w:type="gramStart"/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vientidos</w:t>
      </w:r>
      <w:proofErr w:type="spellEnd"/>
      <w:proofErr w:type="gramEnd"/>
    </w:p>
    <w:p w:rsidR="00B44F41" w:rsidRPr="00B44F41" w:rsidRDefault="00B44F41" w:rsidP="00B44F41">
      <w:p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 xml:space="preserve">W – </w:t>
      </w:r>
      <w:proofErr w:type="spellStart"/>
      <w:proofErr w:type="gramStart"/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vientitrés</w:t>
      </w:r>
      <w:proofErr w:type="spellEnd"/>
      <w:proofErr w:type="gramEnd"/>
    </w:p>
    <w:p w:rsidR="00B44F41" w:rsidRPr="00B44F41" w:rsidRDefault="00B44F41" w:rsidP="00B44F41">
      <w:p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 xml:space="preserve">X- </w:t>
      </w:r>
      <w:proofErr w:type="spellStart"/>
      <w:proofErr w:type="gramStart"/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vienticuatro</w:t>
      </w:r>
      <w:proofErr w:type="spellEnd"/>
      <w:proofErr w:type="gramEnd"/>
    </w:p>
    <w:p w:rsidR="00B44F41" w:rsidRPr="00B44F41" w:rsidRDefault="00B44F41" w:rsidP="00B44F41">
      <w:p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 xml:space="preserve">Y – </w:t>
      </w:r>
      <w:proofErr w:type="spellStart"/>
      <w:proofErr w:type="gramStart"/>
      <w:r w:rsidRPr="00B44F41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vienticinco</w:t>
      </w:r>
      <w:proofErr w:type="spellEnd"/>
      <w:proofErr w:type="gramEnd"/>
    </w:p>
    <w:p w:rsidR="00B44F41" w:rsidRPr="009A32E1" w:rsidRDefault="009A32E1" w:rsidP="009A32E1">
      <w:p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sectPr w:rsidR="00B44F41" w:rsidRPr="009A32E1" w:rsidSect="00B44F41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 xml:space="preserve">Z – 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vientiséis</w:t>
      </w:r>
      <w:proofErr w:type="spellEnd"/>
    </w:p>
    <w:p w:rsidR="009A32E1" w:rsidRPr="00B44F41" w:rsidRDefault="009A32E1" w:rsidP="009A32E1">
      <w:pPr>
        <w:rPr>
          <w:rFonts w:ascii="Arial" w:hAnsi="Arial" w:cs="Arial"/>
          <w:b/>
          <w:sz w:val="24"/>
          <w:szCs w:val="24"/>
          <w:lang w:val="pt-BR"/>
        </w:rPr>
      </w:pPr>
    </w:p>
    <w:sectPr w:rsidR="009A32E1" w:rsidRPr="00B44F41" w:rsidSect="00B44F4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25962"/>
    <w:multiLevelType w:val="multilevel"/>
    <w:tmpl w:val="83E2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41"/>
    <w:rsid w:val="0007565B"/>
    <w:rsid w:val="000C438C"/>
    <w:rsid w:val="00191690"/>
    <w:rsid w:val="00585F7D"/>
    <w:rsid w:val="00980D34"/>
    <w:rsid w:val="009A32E1"/>
    <w:rsid w:val="00B44F41"/>
    <w:rsid w:val="00C1328C"/>
    <w:rsid w:val="00CB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09B6"/>
  <w15:chartTrackingRefBased/>
  <w15:docId w15:val="{83D29507-52D0-4D4B-8179-D99A58EB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8C"/>
    <w:rPr>
      <w:lang w:val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4F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2019-12-09T13:11:00Z</dcterms:created>
  <dcterms:modified xsi:type="dcterms:W3CDTF">2019-12-10T12:30:00Z</dcterms:modified>
</cp:coreProperties>
</file>