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4774" w14:textId="77777777" w:rsidR="00D058CA" w:rsidRPr="00FE7F7E" w:rsidRDefault="002E233B" w:rsidP="00FE7F7E">
      <w:pPr>
        <w:jc w:val="center"/>
        <w:rPr>
          <w:b/>
          <w:color w:val="0070C0"/>
          <w:sz w:val="32"/>
        </w:rPr>
      </w:pPr>
      <w:r w:rsidRPr="00FE7F7E">
        <w:rPr>
          <w:b/>
          <w:color w:val="0070C0"/>
          <w:sz w:val="32"/>
        </w:rPr>
        <w:t xml:space="preserve">Formulaire de description d’ « activité » pour alimenter la BAI (Base d’Activités de l’Intercompréhension) sur MIRIADI : </w:t>
      </w:r>
      <w:hyperlink r:id="rId5" w:history="1">
        <w:r w:rsidRPr="00FE7F7E">
          <w:rPr>
            <w:rStyle w:val="Lienhypertexte"/>
            <w:b/>
            <w:color w:val="0070C0"/>
            <w:sz w:val="32"/>
          </w:rPr>
          <w:t>https://www.miriadi.net/activity</w:t>
        </w:r>
      </w:hyperlink>
    </w:p>
    <w:p w14:paraId="14B53344" w14:textId="77777777" w:rsidR="00FE7F7E" w:rsidRDefault="00FE7F7E">
      <w:pPr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067C7094" w14:textId="77777777" w:rsidR="00FE7F7E" w:rsidRDefault="00FE7F7E">
      <w:pPr>
        <w:rPr>
          <w:sz w:val="18"/>
        </w:rPr>
      </w:pPr>
      <w:r w:rsidRPr="00FE7F7E"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  <w:t>Concrètement, il vous est demandé de présenter votre séquence pédagogique / unité didactique en la présentant comme une "activité" de </w:t>
      </w:r>
      <w:hyperlink r:id="rId6" w:history="1">
        <w:r w:rsidRPr="00FE7F7E">
          <w:rPr>
            <w:rStyle w:val="Lienhypertexte"/>
            <w:rFonts w:ascii="Verdana" w:hAnsi="Verdana"/>
            <w:b/>
            <w:bCs/>
            <w:color w:val="08A2C7"/>
            <w:sz w:val="18"/>
            <w:szCs w:val="21"/>
            <w:shd w:val="clear" w:color="auto" w:fill="FFFFFF"/>
          </w:rPr>
          <w:t>la BAI</w:t>
        </w:r>
      </w:hyperlink>
      <w:r w:rsidRPr="00FE7F7E">
        <w:rPr>
          <w:rStyle w:val="lev"/>
          <w:rFonts w:ascii="Verdana" w:hAnsi="Verdana"/>
          <w:color w:val="000000"/>
          <w:sz w:val="18"/>
          <w:szCs w:val="21"/>
          <w:shd w:val="clear" w:color="auto" w:fill="FFFFFF"/>
        </w:rPr>
        <w:t> en 4 parties</w:t>
      </w:r>
      <w:r w:rsidRPr="00FE7F7E">
        <w:rPr>
          <w:rFonts w:ascii="Verdana" w:hAnsi="Verdana"/>
          <w:color w:val="000000"/>
          <w:sz w:val="18"/>
          <w:szCs w:val="21"/>
          <w:shd w:val="clear" w:color="auto" w:fill="FFFFFF"/>
        </w:rPr>
        <w:t> (Présentation de l'activité ; Contexte d'apprentissage ; Description de l'activité ; Documents supports), voir par exemple </w:t>
      </w:r>
      <w:hyperlink r:id="rId7" w:history="1">
        <w:r w:rsidRPr="00FE7F7E">
          <w:rPr>
            <w:rStyle w:val="Lienhypertexte"/>
            <w:rFonts w:ascii="Verdana" w:hAnsi="Verdana"/>
            <w:color w:val="08A2C7"/>
            <w:sz w:val="18"/>
            <w:szCs w:val="21"/>
            <w:shd w:val="clear" w:color="auto" w:fill="FFFFFF"/>
          </w:rPr>
          <w:t>"Les Indiens du Brésil et la coupe du monde" en 5 langues romanes</w:t>
        </w:r>
      </w:hyperlink>
    </w:p>
    <w:p w14:paraId="6EF78C12" w14:textId="77777777" w:rsidR="00012BCA" w:rsidRPr="00FE7F7E" w:rsidRDefault="00012BCA">
      <w:pPr>
        <w:rPr>
          <w:b/>
          <w:color w:val="0070C0"/>
          <w:sz w:val="18"/>
        </w:rPr>
      </w:pPr>
    </w:p>
    <w:p w14:paraId="29C5721F" w14:textId="77777777" w:rsidR="00FE7F7E" w:rsidRPr="002B1E8A" w:rsidRDefault="00012BCA" w:rsidP="00012BCA">
      <w:pPr>
        <w:pStyle w:val="Paragraphedeliste"/>
        <w:rPr>
          <w:b/>
          <w:sz w:val="40"/>
          <w:szCs w:val="32"/>
        </w:rPr>
      </w:pPr>
      <w:r w:rsidRPr="002B1E8A">
        <w:rPr>
          <w:rStyle w:val="form-required"/>
          <w:rFonts w:ascii="Verdana" w:hAnsi="Verdana"/>
          <w:b/>
          <w:bCs/>
          <w:color w:val="CC0000"/>
          <w:sz w:val="24"/>
          <w:szCs w:val="21"/>
          <w:shd w:val="clear" w:color="auto" w:fill="FFFFFF"/>
        </w:rPr>
        <w:t xml:space="preserve">* </w:t>
      </w:r>
      <w:r w:rsidRPr="002B1E8A">
        <w:rPr>
          <w:b/>
          <w:color w:val="C00000"/>
          <w:sz w:val="28"/>
          <w:szCs w:val="32"/>
        </w:rPr>
        <w:t>renseignement obligatoire</w:t>
      </w:r>
    </w:p>
    <w:p w14:paraId="16B7D22D" w14:textId="77777777" w:rsidR="00012BCA" w:rsidRDefault="00012BCA">
      <w:pPr>
        <w:rPr>
          <w:b/>
          <w:sz w:val="32"/>
          <w:szCs w:val="32"/>
        </w:rPr>
      </w:pPr>
    </w:p>
    <w:p w14:paraId="2506C3B1" w14:textId="77777777" w:rsidR="00FE7F7E" w:rsidRPr="00FE7F7E" w:rsidRDefault="00322B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FE7F7E" w:rsidRPr="00FE7F7E">
        <w:rPr>
          <w:b/>
          <w:sz w:val="32"/>
          <w:szCs w:val="32"/>
        </w:rPr>
        <w:t>Présentation générale</w:t>
      </w:r>
      <w:r w:rsidR="002B1E8A">
        <w:rPr>
          <w:b/>
          <w:sz w:val="32"/>
          <w:szCs w:val="32"/>
        </w:rPr>
        <w:t xml:space="preserve"> </w:t>
      </w:r>
      <w:r w:rsidR="002B1E8A"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0F8E31C0" w14:textId="77777777" w:rsidR="00FE7F7E" w:rsidRDefault="00FE7F7E">
      <w:pP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Titre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5D173B0F" w14:textId="382036C2" w:rsidR="00FE7F7E" w:rsidRPr="000E3565" w:rsidRDefault="00C76E10">
      <w:pPr>
        <w:rPr>
          <w:rStyle w:val="form-required"/>
          <w:rFonts w:ascii="Verdana" w:hAnsi="Verdana"/>
          <w:sz w:val="21"/>
          <w:szCs w:val="21"/>
          <w:shd w:val="clear" w:color="auto" w:fill="FFFFFF"/>
        </w:rPr>
      </w:pPr>
      <w:r w:rsidRPr="000E3565">
        <w:rPr>
          <w:rStyle w:val="form-required"/>
          <w:rFonts w:ascii="Verdana" w:hAnsi="Verdana"/>
          <w:sz w:val="21"/>
          <w:szCs w:val="21"/>
          <w:shd w:val="clear" w:color="auto" w:fill="FFFFFF"/>
        </w:rPr>
        <w:t>Détective international, à la découverte de langues nouvelles.</w:t>
      </w:r>
    </w:p>
    <w:p w14:paraId="5F41A403" w14:textId="77777777"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Type</w: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FE7F7E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</w:p>
    <w:p w14:paraId="743DE0B4" w14:textId="1BCD1400"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1A1BC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20.25pt;height:18pt" o:ole="">
            <v:imagedata r:id="rId8" o:title=""/>
          </v:shape>
          <w:control r:id="rId9" w:name="DefaultOcxName" w:shapeid="_x0000_i1196"/>
        </w:objec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Activité</w:t>
      </w:r>
    </w:p>
    <w:p w14:paraId="04E23C86" w14:textId="3CCF55E9" w:rsidR="00FE7F7E" w:rsidRDefault="00FE7F7E" w:rsidP="00FE7F7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E7F7E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364276CD">
          <v:shape id="_x0000_i1199" type="#_x0000_t75" style="width:20.25pt;height:18pt" o:ole="">
            <v:imagedata r:id="rId10" o:title=""/>
          </v:shape>
          <w:control r:id="rId11" w:name="DefaultOcxName1" w:shapeid="_x0000_i1199"/>
        </w:objec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Évaluation</w:t>
      </w:r>
    </w:p>
    <w:p w14:paraId="6A85CAEF" w14:textId="77777777" w:rsidR="003B1580" w:rsidRPr="00FE7F7E" w:rsidRDefault="003B1580" w:rsidP="00FE7F7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7638A024" w14:textId="77777777" w:rsidR="00FE7F7E" w:rsidRPr="00FE7F7E" w:rsidRDefault="00FE7F7E" w:rsidP="00FE7F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Objectif principal</w:t>
      </w:r>
      <w:r w:rsidRPr="00FE7F7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FE7F7E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 xml:space="preserve">(pas de limite maximale </w:t>
      </w:r>
      <w:r w:rsidR="002B1E8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de longueur mais 3 ou 4 ligne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s doivent suffire)</w:t>
      </w:r>
    </w:p>
    <w:p w14:paraId="74D78228" w14:textId="77777777" w:rsidR="00C76E10" w:rsidRDefault="00C76E10" w:rsidP="00C76E10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14:paraId="75647F82" w14:textId="210AB8D2" w:rsidR="00C76E10" w:rsidRPr="003175A4" w:rsidRDefault="00517228" w:rsidP="00C038C9">
      <w:pPr>
        <w:jc w:val="both"/>
        <w:rPr>
          <w:rStyle w:val="form-required"/>
          <w:rFonts w:ascii="Verdana" w:hAnsi="Verdana"/>
          <w:sz w:val="21"/>
          <w:szCs w:val="21"/>
          <w:shd w:val="clear" w:color="auto" w:fill="FFFFFF"/>
        </w:rPr>
      </w:pPr>
      <w:r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Éveiller aux langues romaines et m</w:t>
      </w:r>
      <w:r w:rsidR="00C76E10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otiver les apprenants </w:t>
      </w:r>
      <w:r w:rsidR="00EB2707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(collégiens) </w:t>
      </w:r>
      <w:r w:rsidR="00C76E10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et les sensibiliser aux proximités entre les langues romanes afin de les</w:t>
      </w:r>
      <w:r w:rsidR="00EB2707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stimuler</w:t>
      </w:r>
      <w:r w:rsidR="00C76E10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</w:t>
      </w:r>
      <w:r w:rsidR="00EB2707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dans</w:t>
      </w:r>
      <w:r w:rsidR="00C76E10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leur choix de la deuxième langue vivante (LV2).</w:t>
      </w:r>
      <w:r w:rsidR="00EB2707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</w:t>
      </w:r>
    </w:p>
    <w:p w14:paraId="6C83595C" w14:textId="0AC9CD8A" w:rsidR="00FE7F7E" w:rsidRDefault="00FE7F7E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14:paraId="060817CF" w14:textId="77777777" w:rsidR="00FE7F7E" w:rsidRDefault="00FE7F7E" w:rsidP="00FE7F7E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Objectifs secondaires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</w:t>
      </w:r>
      <w:r w:rsidR="002B1E8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, ajouter des lignes si nécessaire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)</w:t>
      </w:r>
    </w:p>
    <w:p w14:paraId="7F861D90" w14:textId="4149F8F1" w:rsidR="00FE7F7E" w:rsidRPr="003175A4" w:rsidRDefault="00EB2707" w:rsidP="00C038C9">
      <w:pPr>
        <w:jc w:val="both"/>
        <w:rPr>
          <w:rStyle w:val="form-required"/>
          <w:rFonts w:ascii="Verdana" w:hAnsi="Verdana"/>
          <w:sz w:val="21"/>
          <w:szCs w:val="21"/>
          <w:shd w:val="clear" w:color="auto" w:fill="FFFFFF"/>
        </w:rPr>
      </w:pPr>
      <w:r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Présenter aux apprenants, de façon ludique</w:t>
      </w:r>
      <w:r w:rsidR="00C038C9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à travers un jeu</w:t>
      </w:r>
      <w:r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, une première approche du portugais et de l’espagnol ; découvrir</w:t>
      </w:r>
      <w:r w:rsidR="00C038C9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des mots en</w:t>
      </w:r>
      <w:r w:rsidR="00C038C9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différentes langues romane</w:t>
      </w:r>
      <w:r w:rsidR="00C038C9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s (portugais et espagnol) ; </w:t>
      </w:r>
      <w:r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présenter le vocabulaire de description physique dans ces deux langues ; </w:t>
      </w:r>
      <w:r w:rsidR="00C038C9" w:rsidRPr="003175A4">
        <w:rPr>
          <w:rStyle w:val="form-required"/>
          <w:rFonts w:ascii="Verdana" w:hAnsi="Verdana"/>
          <w:sz w:val="21"/>
          <w:szCs w:val="21"/>
          <w:shd w:val="clear" w:color="auto" w:fill="FFFFFF"/>
        </w:rPr>
        <w:t>reconnaître la proximité des mots dans ces deux langues ; repérer et associer les mots transparents.</w:t>
      </w:r>
    </w:p>
    <w:p w14:paraId="16D64515" w14:textId="77777777" w:rsidR="00C038C9" w:rsidRPr="003175A4" w:rsidRDefault="00C038C9" w:rsidP="00FE7F7E">
      <w:pPr>
        <w:rPr>
          <w:rStyle w:val="form-required"/>
          <w:rFonts w:ascii="Verdana" w:hAnsi="Verdana"/>
          <w:sz w:val="21"/>
          <w:szCs w:val="21"/>
          <w:shd w:val="clear" w:color="auto" w:fill="FFFFFF"/>
        </w:rPr>
      </w:pPr>
    </w:p>
    <w:p w14:paraId="0FBB256C" w14:textId="77777777" w:rsidR="000E3565" w:rsidRDefault="00322B3E" w:rsidP="000E356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Fiches associées</w:t>
      </w:r>
      <w:r w:rsidR="002B1E8A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 de la BAI Miriadi </w:t>
      </w:r>
      <w:r w:rsidR="002B1E8A" w:rsidRPr="002B1E8A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(</w:t>
      </w:r>
      <w:r w:rsidR="002B1E8A" w:rsidRPr="002B1E8A">
        <w:rPr>
          <w:rFonts w:ascii="Verdana" w:hAnsi="Verdana"/>
          <w:bCs/>
          <w:color w:val="FF0000"/>
          <w:sz w:val="18"/>
          <w:szCs w:val="18"/>
          <w:shd w:val="clear" w:color="auto" w:fill="FFFFFF"/>
        </w:rPr>
        <w:t xml:space="preserve">consulter </w:t>
      </w:r>
      <w:hyperlink r:id="rId12" w:history="1">
        <w:r w:rsidR="002B1E8A" w:rsidRPr="002B1E8A">
          <w:rPr>
            <w:rStyle w:val="Lienhypertexte"/>
            <w:rFonts w:ascii="Verdana" w:hAnsi="Verdana"/>
            <w:sz w:val="18"/>
            <w:szCs w:val="18"/>
          </w:rPr>
          <w:t>https://www.miriadi.net/activity</w:t>
        </w:r>
      </w:hyperlink>
      <w:r w:rsidR="002B1E8A" w:rsidRPr="002B1E8A">
        <w:rPr>
          <w:rFonts w:ascii="Verdana" w:hAnsi="Verdana"/>
          <w:sz w:val="18"/>
          <w:szCs w:val="18"/>
        </w:rPr>
        <w:t>)</w:t>
      </w:r>
    </w:p>
    <w:p w14:paraId="58B167A8" w14:textId="3215F740" w:rsidR="003175A4" w:rsidRPr="000E3565" w:rsidRDefault="003175A4" w:rsidP="000E3565">
      <w:r w:rsidRPr="003175A4">
        <w:rPr>
          <w:rFonts w:ascii="Verdana" w:hAnsi="Verdana"/>
          <w:color w:val="4D4C4E"/>
          <w:sz w:val="21"/>
          <w:szCs w:val="21"/>
        </w:rPr>
        <w:t>Identifier les noms de métiers en français, en espagnol et en italien</w:t>
      </w:r>
    </w:p>
    <w:p w14:paraId="35CBBAD5" w14:textId="7638E347" w:rsidR="000E3565" w:rsidRDefault="000E3565" w:rsidP="000E3565">
      <w:pPr>
        <w:pStyle w:val="Titre3"/>
        <w:shd w:val="clear" w:color="auto" w:fill="FFFFFF"/>
        <w:spacing w:before="75" w:after="105" w:line="308" w:lineRule="atLeast"/>
        <w:rPr>
          <w:rFonts w:ascii="Verdana" w:hAnsi="Verdana"/>
          <w:color w:val="4D4C4E"/>
          <w:sz w:val="21"/>
          <w:szCs w:val="21"/>
        </w:rPr>
      </w:pPr>
      <w:r w:rsidRPr="000E3565">
        <w:rPr>
          <w:rFonts w:ascii="Verdana" w:hAnsi="Verdana"/>
          <w:color w:val="4D4C4E"/>
          <w:sz w:val="21"/>
          <w:szCs w:val="21"/>
        </w:rPr>
        <w:lastRenderedPageBreak/>
        <w:t>Quizlet - ordleg med germanske sprog</w:t>
      </w:r>
    </w:p>
    <w:p w14:paraId="23C64804" w14:textId="1DABA776" w:rsidR="000E3565" w:rsidRPr="000E3565" w:rsidRDefault="000E3565" w:rsidP="000E3565">
      <w:pPr>
        <w:pStyle w:val="Titre3"/>
        <w:shd w:val="clear" w:color="auto" w:fill="FFFFFF"/>
        <w:spacing w:before="75" w:after="105" w:line="308" w:lineRule="atLeast"/>
        <w:rPr>
          <w:rFonts w:ascii="Verdana" w:hAnsi="Verdana"/>
          <w:color w:val="4D4C4E"/>
          <w:sz w:val="21"/>
          <w:szCs w:val="21"/>
        </w:rPr>
      </w:pPr>
      <w:r w:rsidRPr="000E3565">
        <w:rPr>
          <w:rFonts w:ascii="Verdana" w:hAnsi="Verdana"/>
          <w:color w:val="4D4C4E"/>
          <w:sz w:val="21"/>
          <w:szCs w:val="21"/>
        </w:rPr>
        <w:t>LANGUES AMIES - IC POUR ÉLÈVES DU PRIMAIRE VIA LE LEXIQUE</w:t>
      </w:r>
    </w:p>
    <w:p w14:paraId="1B75E14E" w14:textId="0899DDBA" w:rsidR="000E3565" w:rsidRDefault="000E3565" w:rsidP="000E3565">
      <w:pPr>
        <w:pStyle w:val="Titre3"/>
        <w:shd w:val="clear" w:color="auto" w:fill="FFFFFF"/>
        <w:spacing w:before="75" w:after="105" w:line="308" w:lineRule="atLeast"/>
        <w:rPr>
          <w:rFonts w:ascii="Verdana" w:hAnsi="Verdana"/>
          <w:color w:val="4D4C4E"/>
          <w:sz w:val="21"/>
          <w:szCs w:val="21"/>
        </w:rPr>
      </w:pPr>
      <w:r w:rsidRPr="000E3565">
        <w:rPr>
          <w:rFonts w:ascii="Verdana" w:hAnsi="Verdana"/>
          <w:color w:val="4D4C4E"/>
          <w:sz w:val="21"/>
          <w:szCs w:val="21"/>
        </w:rPr>
        <w:t>Sensibilisation IC et profil linguistique</w:t>
      </w:r>
    </w:p>
    <w:p w14:paraId="4B4D7972" w14:textId="77777777" w:rsidR="000E3565" w:rsidRPr="000E3565" w:rsidRDefault="000E3565" w:rsidP="000E3565"/>
    <w:p w14:paraId="40E870C0" w14:textId="77777777" w:rsidR="002B1E8A" w:rsidRDefault="002B1E8A" w:rsidP="002B1E8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2B1E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Auteur(s) de l'activité </w:t>
      </w:r>
      <w:r w:rsidRPr="002B1E8A"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fr-FR"/>
        </w:rPr>
        <w:t>*</w:t>
      </w:r>
      <w:r>
        <w:rPr>
          <w:rFonts w:ascii="Verdana" w:eastAsia="Times New Roman" w:hAnsi="Verdana" w:cs="Times New Roman"/>
          <w:b/>
          <w:bCs/>
          <w:color w:val="CC0000"/>
          <w:sz w:val="21"/>
          <w:szCs w:val="21"/>
          <w:lang w:eastAsia="fr-FR"/>
        </w:rPr>
        <w:t xml:space="preserve"> </w:t>
      </w:r>
      <w:r>
        <w:rPr>
          <w:rFonts w:ascii="Verdana" w:eastAsia="Times New Roman" w:hAnsi="Verdana" w:cs="Times New Roman"/>
          <w:color w:val="CC0000"/>
          <w:sz w:val="18"/>
          <w:szCs w:val="21"/>
          <w:lang w:eastAsia="fr-FR"/>
        </w:rPr>
        <w:t>(indiquer les noms complets</w:t>
      </w:r>
      <w:r w:rsidRPr="00FE7F7E">
        <w:rPr>
          <w:rFonts w:ascii="Verdana" w:eastAsia="Times New Roman" w:hAnsi="Verdana" w:cs="Times New Roman"/>
          <w:color w:val="CC0000"/>
          <w:sz w:val="18"/>
          <w:szCs w:val="21"/>
          <w:lang w:eastAsia="fr-FR"/>
        </w:rPr>
        <w:t>)</w:t>
      </w:r>
    </w:p>
    <w:p w14:paraId="487E6868" w14:textId="613E5947" w:rsidR="002B1E8A" w:rsidRPr="00213839" w:rsidRDefault="00C038C9" w:rsidP="002B1E8A">
      <w:pPr>
        <w:rPr>
          <w:rStyle w:val="form-required"/>
          <w:rFonts w:ascii="Verdana" w:hAnsi="Verdana"/>
          <w:sz w:val="21"/>
          <w:szCs w:val="21"/>
          <w:shd w:val="clear" w:color="auto" w:fill="FFFFFF"/>
        </w:rPr>
      </w:pPr>
      <w:r w:rsidRPr="00213839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DEGACHE Charlotte, DOAN Phuong, HERNANDES Carlos, DE LA VEGA Carolina </w:t>
      </w:r>
    </w:p>
    <w:p w14:paraId="04F5A12D" w14:textId="77777777" w:rsidR="002B1E8A" w:rsidRDefault="002B1E8A" w:rsidP="00FE7F7E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14:paraId="5E34F052" w14:textId="77777777" w:rsidR="002B1E8A" w:rsidRDefault="002B1E8A" w:rsidP="002B1E8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Email des auteur(s) de l'activité</w:t>
      </w:r>
    </w:p>
    <w:p w14:paraId="11A09922" w14:textId="4846B65F" w:rsidR="00F736D2" w:rsidRPr="00F736D2" w:rsidRDefault="00AF25B1" w:rsidP="002B1E8A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hyperlink r:id="rId13" w:history="1">
        <w:r w:rsidR="00F736D2" w:rsidRPr="00F736D2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Mphuong266@gmail.com</w:t>
        </w:r>
      </w:hyperlink>
    </w:p>
    <w:p w14:paraId="3E47EF0F" w14:textId="0E0F04C1" w:rsidR="00F736D2" w:rsidRDefault="00AF25B1" w:rsidP="002B1E8A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hyperlink r:id="rId14" w:history="1">
        <w:r w:rsidR="00F736D2" w:rsidRPr="00BF294D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Charlotte.degache@gmail.com</w:t>
        </w:r>
      </w:hyperlink>
    </w:p>
    <w:p w14:paraId="2910DA25" w14:textId="40FABF75" w:rsidR="00F736D2" w:rsidRDefault="00AF25B1" w:rsidP="002B1E8A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hyperlink r:id="rId15" w:history="1">
        <w:r w:rsidR="00F736D2" w:rsidRPr="00BF294D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Cshernandez91@gmail.com</w:t>
        </w:r>
      </w:hyperlink>
    </w:p>
    <w:p w14:paraId="1F889B98" w14:textId="483B0F83" w:rsidR="00F736D2" w:rsidRDefault="00AF25B1" w:rsidP="002B1E8A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hyperlink r:id="rId16" w:history="1">
        <w:r w:rsidR="00F736D2" w:rsidRPr="00BF294D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carolinasoledade@hotmail.com</w:t>
        </w:r>
      </w:hyperlink>
    </w:p>
    <w:p w14:paraId="1CCEFB05" w14:textId="77777777" w:rsidR="00F736D2" w:rsidRDefault="00F736D2" w:rsidP="002B1E8A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14:paraId="3647CDF1" w14:textId="77777777" w:rsidR="002B1E8A" w:rsidRDefault="002B1E8A" w:rsidP="002B1E8A">
      <w:pPr>
        <w:spacing w:before="120"/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Période de création de l'activité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 w:rsidRPr="002B1E8A">
        <w:rPr>
          <w:rStyle w:val="form-required"/>
          <w:rFonts w:ascii="Verdana" w:hAnsi="Verdana"/>
          <w:bCs/>
          <w:color w:val="CC0000"/>
          <w:sz w:val="18"/>
          <w:szCs w:val="21"/>
          <w:shd w:val="clear" w:color="auto" w:fill="FFFFFF"/>
        </w:rPr>
        <w:t>(indiquer l’année)</w:t>
      </w:r>
    </w:p>
    <w:p w14:paraId="7BB4642D" w14:textId="46AEF73D" w:rsidR="002B1E8A" w:rsidRPr="00213839" w:rsidRDefault="00C038C9" w:rsidP="002B1E8A">
      <w:pPr>
        <w:rPr>
          <w:rStyle w:val="form-required"/>
          <w:rFonts w:ascii="Verdana" w:hAnsi="Verdana"/>
          <w:sz w:val="21"/>
          <w:szCs w:val="21"/>
          <w:shd w:val="clear" w:color="auto" w:fill="FFFFFF"/>
        </w:rPr>
      </w:pPr>
      <w:r w:rsidRPr="00213839">
        <w:rPr>
          <w:rStyle w:val="form-required"/>
          <w:rFonts w:ascii="Verdana" w:hAnsi="Verdana"/>
          <w:sz w:val="21"/>
          <w:szCs w:val="21"/>
          <w:shd w:val="clear" w:color="auto" w:fill="FFFFFF"/>
        </w:rPr>
        <w:t>2019 - 2020</w:t>
      </w:r>
    </w:p>
    <w:p w14:paraId="52740A15" w14:textId="77777777" w:rsidR="002B1E8A" w:rsidRDefault="002B1E8A" w:rsidP="002B1E8A">
      <w:pPr>
        <w:spacing w:after="0"/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14:paraId="48B3ABA8" w14:textId="77777777" w:rsidR="002B1E8A" w:rsidRPr="002B1E8A" w:rsidRDefault="002B1E8A" w:rsidP="002B1E8A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sz w:val="21"/>
          <w:szCs w:val="21"/>
          <w:lang w:eastAsia="fr-FR"/>
        </w:rPr>
        <w:t>Fiche liée à </w:t>
      </w:r>
      <w:r w:rsidRPr="002B1E8A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2FCD38AE" w14:textId="70C7283C"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2ED458A3">
          <v:shape id="_x0000_i1202" type="#_x0000_t75" style="width:20.25pt;height:18pt" o:ole="">
            <v:imagedata r:id="rId17" o:title=""/>
          </v:shape>
          <w:control r:id="rId18" w:name="DefaultOcxName9" w:shapeid="_x0000_i1202"/>
        </w:object>
      </w:r>
      <w:r w:rsidRPr="002B1E8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un scénario Miriadi</w:t>
      </w:r>
    </w:p>
    <w:p w14:paraId="6F042D38" w14:textId="26D5DADD"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0"/>
          <w:szCs w:val="21"/>
        </w:rPr>
        <w:object w:dxaOrig="225" w:dyaOrig="225" w14:anchorId="2359279A">
          <v:shape id="_x0000_i1205" type="#_x0000_t75" style="width:20.25pt;height:18pt" o:ole="">
            <v:imagedata r:id="rId19" o:title=""/>
          </v:shape>
          <w:control r:id="rId20" w:name="DefaultOcxName11" w:shapeid="_x0000_i1205"/>
        </w:objec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un parcours didactique hors Miriadi</w:t>
      </w:r>
    </w:p>
    <w:p w14:paraId="0E47BE86" w14:textId="37CD6A69" w:rsidR="002B1E8A" w:rsidRPr="002B1E8A" w:rsidRDefault="002B1E8A" w:rsidP="002B1E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</w:pPr>
      <w:r w:rsidRPr="002B1E8A">
        <w:rPr>
          <w:rFonts w:ascii="Verdana" w:eastAsia="Times New Roman" w:hAnsi="Verdana" w:cs="Times New Roman"/>
          <w:color w:val="000000"/>
          <w:sz w:val="20"/>
          <w:szCs w:val="21"/>
        </w:rPr>
        <w:object w:dxaOrig="225" w:dyaOrig="225" w14:anchorId="2E51163D">
          <v:shape id="_x0000_i1208" type="#_x0000_t75" style="width:20.25pt;height:18pt" o:ole="">
            <v:imagedata r:id="rId19" o:title=""/>
          </v:shape>
          <w:control r:id="rId21" w:name="DefaultOcxName23" w:shapeid="_x0000_i1208"/>
        </w:object>
      </w:r>
      <w:r w:rsidRPr="002B1E8A">
        <w:rPr>
          <w:rFonts w:ascii="Verdana" w:eastAsia="Times New Roman" w:hAnsi="Verdana" w:cs="Times New Roman"/>
          <w:color w:val="000000"/>
          <w:sz w:val="20"/>
          <w:szCs w:val="21"/>
          <w:lang w:eastAsia="fr-FR"/>
        </w:rPr>
        <w:t> aucun parcours didactique existant</w:t>
      </w:r>
    </w:p>
    <w:p w14:paraId="7164D3D9" w14:textId="77777777" w:rsidR="002B1E8A" w:rsidRDefault="002B1E8A" w:rsidP="002B1E8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</w:p>
    <w:p w14:paraId="44201C60" w14:textId="77777777" w:rsidR="00FE7F7E" w:rsidRDefault="00FE7F7E" w:rsidP="00FE7F7E"/>
    <w:p w14:paraId="1EED621F" w14:textId="77777777" w:rsidR="00FE7F7E" w:rsidRDefault="00322B3E" w:rsidP="00FE7F7E">
      <w:pPr>
        <w:rPr>
          <w:rFonts w:ascii="Verdana" w:hAnsi="Verdana"/>
          <w:b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2. </w:t>
      </w:r>
      <w:r w:rsidR="00D058CA" w:rsidRPr="00D058C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Contexte d'apprentissage</w:t>
      </w:r>
      <w:r w:rsidR="002B1E8A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 w:rsidR="002B1E8A" w:rsidRPr="002B1E8A">
        <w:rPr>
          <w:rStyle w:val="form-required"/>
          <w:rFonts w:ascii="Verdana" w:hAnsi="Verdana"/>
          <w:b/>
          <w:bCs/>
          <w:color w:val="CC0000"/>
          <w:szCs w:val="21"/>
          <w:shd w:val="clear" w:color="auto" w:fill="FFFFFF"/>
        </w:rPr>
        <w:t>*</w:t>
      </w:r>
    </w:p>
    <w:p w14:paraId="13DA1189" w14:textId="77777777" w:rsidR="00D058CA" w:rsidRPr="002B1E8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Public ciblé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2B1E8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2FDF792E" w14:textId="70034209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77CEED16">
          <v:shape id="_x0000_i1211" type="#_x0000_t75" style="width:20.25pt;height:18pt" o:ole="">
            <v:imagedata r:id="rId17" o:title=""/>
          </v:shape>
          <w:control r:id="rId22" w:name="DefaultOcxName21" w:shapeid="_x0000_i121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apprenants</w:t>
      </w:r>
    </w:p>
    <w:p w14:paraId="2B38AD55" w14:textId="73A58B27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586A5768">
          <v:shape id="_x0000_i1214" type="#_x0000_t75" style="width:20.25pt;height:18pt" o:ole="">
            <v:imagedata r:id="rId19" o:title=""/>
          </v:shape>
          <w:control r:id="rId23" w:name="DefaultOcxName110" w:shapeid="_x0000_i1214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enseignants</w:t>
      </w:r>
    </w:p>
    <w:p w14:paraId="385E64A1" w14:textId="702D8F6F"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02A818B6">
          <v:shape id="_x0000_i1217" type="#_x0000_t75" style="width:20.25pt;height:18pt" o:ole="">
            <v:imagedata r:id="rId19" o:title=""/>
          </v:shape>
          <w:control r:id="rId24" w:name="DefaultOcxName2" w:shapeid="_x0000_i1217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formateurs</w:t>
      </w:r>
    </w:p>
    <w:p w14:paraId="18474AA9" w14:textId="77777777" w:rsidR="00D058CA" w:rsidRPr="00322B3E" w:rsidRDefault="00D058CA" w:rsidP="002B1E8A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Tranche(s) d'âge / scolarisation</w:t>
      </w:r>
      <w:r w:rsid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r w:rsidR="002B1E8A"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2B1E8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2B1E8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0207E487" w14:textId="019BACB0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05C8AF20">
          <v:shape id="_x0000_i1220" type="#_x0000_t75" style="width:20.25pt;height:18pt" o:ole="">
            <v:imagedata r:id="rId19" o:title=""/>
          </v:shape>
          <w:control r:id="rId25" w:name="DefaultOcxName3" w:shapeid="_x0000_i122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académique</w:t>
      </w:r>
    </w:p>
    <w:p w14:paraId="03D6CC30" w14:textId="665E2575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7EF30A28">
          <v:shape id="_x0000_i1223" type="#_x0000_t75" style="width:20.25pt;height:18pt" o:ole="">
            <v:imagedata r:id="rId19" o:title=""/>
          </v:shape>
          <w:control r:id="rId26" w:name="DefaultOcxName4" w:shapeid="_x0000_i1223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Enfants / cadre non académique</w:t>
      </w:r>
    </w:p>
    <w:p w14:paraId="6264094E" w14:textId="198EAC5A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4CD9A5D2">
          <v:shape id="_x0000_i1226" type="#_x0000_t75" style="width:20.25pt;height:18pt" o:ole="">
            <v:imagedata r:id="rId17" o:title=""/>
          </v:shape>
          <w:control r:id="rId27" w:name="DefaultOcxName5" w:shapeid="_x0000_i1226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académique</w:t>
      </w:r>
    </w:p>
    <w:p w14:paraId="32C5EB31" w14:textId="62258001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54BB393D">
          <v:shape id="_x0000_i1229" type="#_x0000_t75" style="width:20.25pt;height:18pt" o:ole="">
            <v:imagedata r:id="rId17" o:title=""/>
          </v:shape>
          <w:control r:id="rId28" w:name="DefaultOcxName6" w:shapeid="_x0000_i1229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Adolescents / cadre non académique</w:t>
      </w:r>
    </w:p>
    <w:p w14:paraId="6DDC76A3" w14:textId="5ADF535F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2D8FABBC">
          <v:shape id="_x0000_i1232" type="#_x0000_t75" style="width:20.25pt;height:18pt" o:ole="">
            <v:imagedata r:id="rId17" o:title=""/>
          </v:shape>
          <w:control r:id="rId29" w:name="DefaultOcxName7" w:shapeid="_x0000_i1232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Adultes / cadre académique</w:t>
      </w:r>
    </w:p>
    <w:p w14:paraId="3DC04220" w14:textId="486E0124"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7BBC0537">
          <v:shape id="_x0000_i1235" type="#_x0000_t75" style="width:20.25pt;height:18pt" o:ole="">
            <v:imagedata r:id="rId17" o:title=""/>
          </v:shape>
          <w:control r:id="rId30" w:name="DefaultOcxName8" w:shapeid="_x0000_i123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Adultes cadre non académique</w:t>
      </w:r>
    </w:p>
    <w:p w14:paraId="13B5A9A8" w14:textId="77777777" w:rsidR="00D058CA" w:rsidRPr="002B1E8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lastRenderedPageBreak/>
        <w:t>Langue(s) source(s)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(Vous po</w:t>
      </w:r>
      <w:r w:rsid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uvez choisir plusieurs éléments</w:t>
      </w:r>
      <w:r w:rsidR="00012BCA"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3B3A5851" w14:textId="6D6DF680" w:rsidR="00D058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7720F87A">
          <v:shape id="_x0000_i1238" type="#_x0000_t75" style="width:20.25pt;height:18pt" o:ole="">
            <v:imagedata r:id="rId17" o:title=""/>
          </v:shape>
          <w:control r:id="rId31" w:name="DefaultOcxName81" w:shapeid="_x0000_i1238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="00D058CA"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Langue(s) romane(s)</w:t>
      </w:r>
    </w:p>
    <w:p w14:paraId="485ADD70" w14:textId="09469C36" w:rsidR="00D058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46E956EF">
          <v:shape id="_x0000_i1241" type="#_x0000_t75" style="width:20.25pt;height:18pt" o:ole="">
            <v:imagedata r:id="rId19" o:title=""/>
          </v:shape>
          <w:control r:id="rId32" w:name="DefaultOcxName82" w:shapeid="_x0000_i1241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="00D058CA"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Anglais</w:t>
      </w:r>
    </w:p>
    <w:p w14:paraId="60EDEC80" w14:textId="07EA4A1A" w:rsidR="00D058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00B8D6FC">
          <v:shape id="_x0000_i1244" type="#_x0000_t75" style="width:20.25pt;height:18pt" o:ole="">
            <v:imagedata r:id="rId19" o:title=""/>
          </v:shape>
          <w:control r:id="rId33" w:name="DefaultOcxName83" w:shapeid="_x0000_i1244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="00D058CA"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Langue(s) germanique(s) autre(s) que l’anglais</w:t>
      </w:r>
    </w:p>
    <w:p w14:paraId="2296CA09" w14:textId="3416457B" w:rsidR="00D058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4E1C31F3">
          <v:shape id="_x0000_i1247" type="#_x0000_t75" style="width:20.25pt;height:18pt" o:ole="">
            <v:imagedata r:id="rId19" o:title=""/>
          </v:shape>
          <w:control r:id="rId34" w:name="DefaultOcxName84" w:shapeid="_x0000_i1247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="00D058CA"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Langue(s) slave(s)</w:t>
      </w:r>
    </w:p>
    <w:p w14:paraId="0DD18574" w14:textId="3D16652A" w:rsidR="00012BCA" w:rsidRP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2AB51E28">
          <v:shape id="_x0000_i1250" type="#_x0000_t75" style="width:20.25pt;height:18pt" o:ole="">
            <v:imagedata r:id="rId19" o:title=""/>
          </v:shape>
          <w:control r:id="rId35" w:name="DefaultOcxName85" w:shapeid="_x0000_i125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Autres</w:t>
      </w:r>
    </w:p>
    <w:p w14:paraId="39F95FE0" w14:textId="77777777" w:rsidR="00D058CA" w:rsidRPr="00012B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2EDFD8B6" w14:textId="77777777" w:rsidR="00012BCA" w:rsidRDefault="00012BCA" w:rsidP="00012B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Langue(s) cible(s)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 xml:space="preserve"> (Vous pouvez chois</w:t>
      </w:r>
      <w:r w:rsid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ir plusieurs éléments</w:t>
      </w:r>
      <w:r w:rsidRPr="002B1E8A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)</w:t>
      </w:r>
    </w:p>
    <w:p w14:paraId="5C898AC4" w14:textId="4B4E689A" w:rsidR="00012B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0152B289">
          <v:shape id="_x0000_i1253" type="#_x0000_t75" style="width:20.25pt;height:18pt" o:ole="">
            <v:imagedata r:id="rId17" o:title=""/>
          </v:shape>
          <w:control r:id="rId36" w:name="DefaultOcxName811" w:shapeid="_x0000_i1253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Langue(s) romane(s)</w:t>
      </w:r>
    </w:p>
    <w:p w14:paraId="239D7A70" w14:textId="04083F80" w:rsidR="00012B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5C97E89E">
          <v:shape id="_x0000_i1256" type="#_x0000_t75" style="width:20.25pt;height:18pt" o:ole="">
            <v:imagedata r:id="rId19" o:title=""/>
          </v:shape>
          <w:control r:id="rId37" w:name="DefaultOcxName821" w:shapeid="_x0000_i1256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Anglais</w:t>
      </w:r>
    </w:p>
    <w:p w14:paraId="6B6EF07A" w14:textId="5C60C628" w:rsidR="00012B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4AC3CDBD">
          <v:shape id="_x0000_i1259" type="#_x0000_t75" style="width:20.25pt;height:18pt" o:ole="">
            <v:imagedata r:id="rId19" o:title=""/>
          </v:shape>
          <w:control r:id="rId38" w:name="DefaultOcxName831" w:shapeid="_x0000_i1259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Langue(s) germanique(s) autre(s) que l’anglais</w:t>
      </w:r>
    </w:p>
    <w:p w14:paraId="1A0C77B3" w14:textId="06FEDA0B" w:rsidR="00012BCA" w:rsidRPr="00C76E10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54B8B6E2">
          <v:shape id="_x0000_i1262" type="#_x0000_t75" style="width:20.25pt;height:18pt" o:ole="">
            <v:imagedata r:id="rId19" o:title=""/>
          </v:shape>
          <w:control r:id="rId39" w:name="DefaultOcxName841" w:shapeid="_x0000_i1262"/>
        </w:object>
      </w:r>
      <w:r w:rsidRPr="00C76E10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Langue(s) slave(s)</w:t>
      </w:r>
    </w:p>
    <w:p w14:paraId="6B58DFC6" w14:textId="173E3DB7" w:rsidR="00012BCA" w:rsidRP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4D4CD32B">
          <v:shape id="_x0000_i1265" type="#_x0000_t75" style="width:20.25pt;height:18pt" o:ole="">
            <v:imagedata r:id="rId19" o:title=""/>
          </v:shape>
          <w:control r:id="rId40" w:name="DefaultOcxName851" w:shapeid="_x0000_i126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Autres</w:t>
      </w:r>
    </w:p>
    <w:p w14:paraId="4B8D8F49" w14:textId="77777777" w:rsidR="00D058CA" w:rsidRPr="00012B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10BED424" w14:textId="77777777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1E8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Modalité de travail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F3655C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F3655C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(cochez un seul élément)</w:t>
      </w:r>
    </w:p>
    <w:p w14:paraId="03DD1CC8" w14:textId="3AE3AC2F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174DF503">
          <v:shape id="_x0000_i1268" type="#_x0000_t75" style="width:20.25pt;height:18pt" o:ole="">
            <v:imagedata r:id="rId17" o:title=""/>
          </v:shape>
          <w:control r:id="rId41" w:name="DefaultOcxName13" w:shapeid="_x0000_i1268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en présentiel</w:t>
      </w:r>
    </w:p>
    <w:p w14:paraId="54A5E4DE" w14:textId="4DF2C7AB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24BD2625">
          <v:shape id="_x0000_i1271" type="#_x0000_t75" style="width:20.25pt;height:18pt" o:ole="">
            <v:imagedata r:id="rId19" o:title=""/>
          </v:shape>
          <w:control r:id="rId42" w:name="DefaultOcxName14" w:shapeid="_x0000_i127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à distance</w:t>
      </w:r>
    </w:p>
    <w:p w14:paraId="7B4A0C09" w14:textId="1765E107" w:rsidR="00D058CA" w:rsidRPr="00D058CA" w:rsidRDefault="00D058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076D19CF">
          <v:shape id="_x0000_i1274" type="#_x0000_t75" style="width:20.25pt;height:18pt" o:ole="">
            <v:imagedata r:id="rId19" o:title=""/>
          </v:shape>
          <w:control r:id="rId43" w:name="DefaultOcxName15" w:shapeid="_x0000_i1274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Tutorisé, hybríde</w:t>
      </w:r>
    </w:p>
    <w:p w14:paraId="62BCAAFB" w14:textId="6DF8C7CB" w:rsidR="00D058CA" w:rsidRPr="00D058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7F83CECC">
          <v:shape id="_x0000_i1277" type="#_x0000_t75" style="width:20.25pt;height:18pt" o:ole="">
            <v:imagedata r:id="rId19" o:title=""/>
          </v:shape>
          <w:control r:id="rId44" w:name="DefaultOcxName16" w:shapeid="_x0000_i1277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Non tutorisé (auto-apprentissage)</w:t>
      </w:r>
    </w:p>
    <w:p w14:paraId="7AF846CE" w14:textId="77777777"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21C1550F" w14:textId="77777777" w:rsidR="00F3655C" w:rsidRPr="00F3655C" w:rsidRDefault="00D058CA" w:rsidP="00F3655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Durée totale de l'activité</w: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 w:rsidRPr="00D058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>*</w:t>
      </w:r>
      <w:r w:rsidR="00012BCA"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  <w:t xml:space="preserve"> </w:t>
      </w:r>
      <w:r w:rsidR="00F3655C" w:rsidRPr="00F3655C">
        <w:rPr>
          <w:rFonts w:ascii="Verdana" w:eastAsia="Times New Roman" w:hAnsi="Verdana" w:cs="Times New Roman"/>
          <w:color w:val="CC0000"/>
          <w:sz w:val="20"/>
          <w:szCs w:val="21"/>
          <w:lang w:eastAsia="fr-FR"/>
        </w:rPr>
        <w:t>(</w:t>
      </w:r>
      <w:r w:rsidR="00F3655C"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Exemple : 1,5 pour 1H30)</w:t>
      </w:r>
    </w:p>
    <w:p w14:paraId="10E8DC9F" w14:textId="24B6C225" w:rsidR="00012BCA" w:rsidRDefault="001D7D26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C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sz w:val="21"/>
          <w:szCs w:val="21"/>
          <w:lang w:eastAsia="fr-FR"/>
        </w:rPr>
        <w:t>2</w:t>
      </w:r>
      <w:r w:rsidR="00012BCA" w:rsidRPr="00012BCA">
        <w:rPr>
          <w:rFonts w:ascii="Verdana" w:eastAsia="Times New Roman" w:hAnsi="Verdana" w:cs="Times New Roman"/>
          <w:sz w:val="21"/>
          <w:szCs w:val="21"/>
          <w:lang w:eastAsia="fr-FR"/>
        </w:rPr>
        <w:t xml:space="preserve"> heure(s)</w:t>
      </w:r>
    </w:p>
    <w:p w14:paraId="50646DC4" w14:textId="77777777" w:rsidR="00012BCA" w:rsidRPr="00D058CA" w:rsidRDefault="00012B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14:paraId="37D3E646" w14:textId="77777777" w:rsidR="00012BCA" w:rsidRDefault="00D058CA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Nombre de séances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FF0000"/>
          <w:sz w:val="18"/>
          <w:szCs w:val="21"/>
          <w:lang w:eastAsia="fr-FR"/>
        </w:rPr>
        <w:t>(</w:t>
      </w:r>
      <w:r w:rsidR="00012BCA" w:rsidRPr="00F3655C">
        <w:rPr>
          <w:rFonts w:ascii="Verdana" w:eastAsia="Times New Roman" w:hAnsi="Verdana" w:cs="Times New Roman"/>
          <w:color w:val="FF0000"/>
          <w:sz w:val="16"/>
          <w:szCs w:val="21"/>
          <w:lang w:eastAsia="fr-FR"/>
        </w:rPr>
        <w:t>aulas, cours)</w:t>
      </w:r>
    </w:p>
    <w:p w14:paraId="5735DEC0" w14:textId="164D93F4" w:rsidR="00012BCA" w:rsidRPr="00D058CA" w:rsidRDefault="001D7D26" w:rsidP="00D058C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1</w:t>
      </w:r>
      <w:r w:rsidR="00F3655C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séance</w:t>
      </w:r>
    </w:p>
    <w:p w14:paraId="48AF44FD" w14:textId="77777777" w:rsidR="00D058CA" w:rsidRDefault="00D058CA" w:rsidP="00F3655C">
      <w:pPr>
        <w:shd w:val="clear" w:color="auto" w:fill="FFFFFF"/>
        <w:spacing w:before="240"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Contraintes techniques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 w:rsidR="00012BCA"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06F68491" w14:textId="1CCC5F5B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7EA15593">
          <v:shape id="_x0000_i1280" type="#_x0000_t75" style="width:20.25pt;height:18pt" o:ole="">
            <v:imagedata r:id="rId19" o:title=""/>
          </v:shape>
          <w:control r:id="rId45" w:name="DefaultOcxName131" w:shapeid="_x0000_i1280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Connexion internet</w:t>
      </w:r>
    </w:p>
    <w:p w14:paraId="3A485C4F" w14:textId="09045552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0E5CF725">
          <v:shape id="_x0000_i1283" type="#_x0000_t75" style="width:20.25pt;height:18pt" o:ole="">
            <v:imagedata r:id="rId17" o:title=""/>
          </v:shape>
          <w:control r:id="rId46" w:name="DefaultOcxName132" w:shapeid="_x0000_i1283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Ordinateur</w:t>
      </w:r>
    </w:p>
    <w:p w14:paraId="050A0DEE" w14:textId="6D5ED0EA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1F81FAF8">
          <v:shape id="_x0000_i1286" type="#_x0000_t75" style="width:20.25pt;height:18pt" o:ole="">
            <v:imagedata r:id="rId19" o:title=""/>
          </v:shape>
          <w:control r:id="rId47" w:name="DefaultOcxName133" w:shapeid="_x0000_i1286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Postes informatiques pour les élèves</w:t>
      </w:r>
    </w:p>
    <w:p w14:paraId="6DC52505" w14:textId="733D4461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5885BC3B">
          <v:shape id="_x0000_i1289" type="#_x0000_t75" style="width:20.25pt;height:18pt" o:ole="">
            <v:imagedata r:id="rId19" o:title=""/>
          </v:shape>
          <w:control r:id="rId48" w:name="DefaultOcxName134" w:shapeid="_x0000_i1289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DVD</w:t>
      </w:r>
    </w:p>
    <w:p w14:paraId="3F2A2E8C" w14:textId="1CDD2F1D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1D930FDB">
          <v:shape id="_x0000_i1292" type="#_x0000_t75" style="width:20.25pt;height:18pt" o:ole="">
            <v:imagedata r:id="rId19" o:title=""/>
          </v:shape>
          <w:control r:id="rId49" w:name="DefaultOcxName135" w:shapeid="_x0000_i1292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</w:t>
      </w:r>
    </w:p>
    <w:p w14:paraId="504882E8" w14:textId="1EBC27D1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2DD41808">
          <v:shape id="_x0000_i1295" type="#_x0000_t75" style="width:20.25pt;height:18pt" o:ole="">
            <v:imagedata r:id="rId19" o:title=""/>
          </v:shape>
          <w:control r:id="rId50" w:name="DefaultOcxName136" w:shapeid="_x0000_i1295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Lecteur de CD-Rom</w:t>
      </w:r>
    </w:p>
    <w:p w14:paraId="08D2D427" w14:textId="676C3372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3CAAABB8">
          <v:shape id="_x0000_i1298" type="#_x0000_t75" style="width:20.25pt;height:18pt" o:ole="">
            <v:imagedata r:id="rId17" o:title=""/>
          </v:shape>
          <w:control r:id="rId51" w:name="DefaultOcxName137" w:shapeid="_x0000_i1298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Ecran de projection</w:t>
      </w:r>
    </w:p>
    <w:p w14:paraId="1B2195CA" w14:textId="11153051" w:rsidR="00012BCA" w:rsidRDefault="00012BCA" w:rsidP="00012BCA">
      <w:pPr>
        <w:shd w:val="clear" w:color="auto" w:fill="FFFFFF"/>
        <w:spacing w:after="0" w:line="240" w:lineRule="auto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058CA">
        <w:rPr>
          <w:rFonts w:ascii="Verdana" w:eastAsia="Times New Roman" w:hAnsi="Verdana" w:cs="Times New Roman"/>
          <w:color w:val="000000"/>
          <w:sz w:val="21"/>
          <w:szCs w:val="21"/>
        </w:rPr>
        <w:object w:dxaOrig="225" w:dyaOrig="225" w14:anchorId="7A8A9040">
          <v:shape id="_x0000_i1301" type="#_x0000_t75" style="width:20.25pt;height:18pt" o:ole="">
            <v:imagedata r:id="rId17" o:title=""/>
          </v:shape>
          <w:control r:id="rId52" w:name="DefaultOcxName138" w:shapeid="_x0000_i1301"/>
        </w:object>
      </w:r>
      <w:r w:rsidRPr="00D058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Haut-parleurs</w:t>
      </w:r>
    </w:p>
    <w:p w14:paraId="727C3401" w14:textId="77777777" w:rsidR="00012BCA" w:rsidRDefault="00012BCA" w:rsidP="00D05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21E41176" w14:textId="77777777" w:rsidR="00012BCA" w:rsidRDefault="00D058CA" w:rsidP="00012BCA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012BCA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Pistes pour évaluation</w:t>
      </w:r>
      <w:r w:rsidR="00012BCA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012BCA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457EA286" w14:textId="6C7199C6" w:rsidR="00012BCA" w:rsidRDefault="001B66A0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lastRenderedPageBreak/>
        <w:t>Nous proposons aux élèves leur avis à la fin de l’activité. Ils sont invités à répondre aux questions suivantes :</w:t>
      </w:r>
    </w:p>
    <w:p w14:paraId="11F2B635" w14:textId="45A358E3" w:rsidR="001B66A0" w:rsidRDefault="001B66A0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Avez-vous trouvé cette activité utile ? L’avez-vous apprécié ?</w:t>
      </w:r>
    </w:p>
    <w:p w14:paraId="543DC15B" w14:textId="2695CDB0" w:rsidR="001B66A0" w:rsidRDefault="001B66A0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Qu’avez-vous retenu ?</w:t>
      </w:r>
    </w:p>
    <w:p w14:paraId="5C00AEE1" w14:textId="4E6FEB91" w:rsidR="001B66A0" w:rsidRDefault="001B66A0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Après l’activité, quelle langue vous paraît plus facile, plus compréhensible ?</w:t>
      </w:r>
    </w:p>
    <w:p w14:paraId="36AD0B1E" w14:textId="7E90D594" w:rsidR="001B66A0" w:rsidRDefault="001B66A0" w:rsidP="00012BCA">
      <w:pP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Quelle langue voulez-vous apprendre ? Pourquoi ?</w:t>
      </w:r>
    </w:p>
    <w:p w14:paraId="50DE3186" w14:textId="77777777" w:rsidR="00D058CA" w:rsidRDefault="00D058CA" w:rsidP="00FE7F7E">
      <w:pPr>
        <w:rPr>
          <w:b/>
          <w:sz w:val="32"/>
          <w:szCs w:val="32"/>
        </w:rPr>
      </w:pPr>
    </w:p>
    <w:p w14:paraId="771EAF61" w14:textId="77777777" w:rsidR="00012BCA" w:rsidRPr="00DA16EC" w:rsidRDefault="00F3655C" w:rsidP="00FE7F7E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3. </w:t>
      </w:r>
      <w:r w:rsidR="00DA16EC" w:rsidRPr="00DA16EC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Description de l'activité</w:t>
      </w: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>*</w:t>
      </w:r>
    </w:p>
    <w:p w14:paraId="6F3B03F0" w14:textId="77777777" w:rsidR="00DA16EC" w:rsidRDefault="00DA16EC" w:rsidP="00DA16EC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Déroulement + consignes </w:t>
      </w:r>
      <w:r>
        <w:rPr>
          <w:rStyle w:val="form-required"/>
          <w:rFonts w:ascii="Verdana" w:hAnsi="Verdana"/>
          <w:b/>
          <w:bCs/>
          <w:color w:val="CC0000"/>
          <w:sz w:val="21"/>
          <w:szCs w:val="21"/>
          <w:shd w:val="clear" w:color="auto" w:fill="FFFFFF"/>
        </w:rPr>
        <w:t xml:space="preserve">* </w:t>
      </w:r>
      <w:r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01862617" w14:textId="00D7EA85" w:rsidR="005140E6" w:rsidRDefault="00FA5D50" w:rsidP="005140E6">
      <w:pPr>
        <w:pStyle w:val="NormalWeb"/>
        <w:spacing w:before="0" w:beforeAutospacing="0" w:after="0" w:afterAutospacing="0"/>
        <w:jc w:val="both"/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L’activité se déroule en troi</w:t>
      </w:r>
      <w:r w:rsidR="005140E6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s </w:t>
      </w:r>
      <w:r w:rsidR="007F3105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phases / </w:t>
      </w:r>
      <w:r w:rsidR="005140E6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activités</w:t>
      </w:r>
      <w:r w:rsidR="007F3105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 : sensibilisation, découverte et manipulation du </w:t>
      </w:r>
      <w:r w:rsidR="008221F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vocabulaire</w:t>
      </w:r>
      <w:r w:rsidR="007F3105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 en portugais et en </w:t>
      </w:r>
      <w:r w:rsidR="008221F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espagnol et « Le détective international », exploitation du vocabulaire à travers d’un</w:t>
      </w:r>
      <w:r w:rsidR="00F736D2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>mph</w:t>
      </w:r>
      <w:r w:rsidR="008221FE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 jeu.</w:t>
      </w:r>
    </w:p>
    <w:p w14:paraId="58933582" w14:textId="77777777" w:rsidR="003B1580" w:rsidRDefault="003B1580" w:rsidP="005140E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3EC6890E" w14:textId="33CE8699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Activité 1 : À la découverte des nouvelles langues </w:t>
      </w:r>
      <w:r w:rsidR="003B1580" w:rsidRPr="003B1580">
        <w:rPr>
          <w:rFonts w:ascii="Arial" w:eastAsia="Times New Roman" w:hAnsi="Arial" w:cs="Arial"/>
          <w:color w:val="000000"/>
          <w:lang w:eastAsia="fr-FR"/>
        </w:rPr>
        <w:t>(2</w:t>
      </w:r>
      <w:r w:rsidR="003B1580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5140E6">
        <w:rPr>
          <w:rFonts w:ascii="Arial" w:eastAsia="Times New Roman" w:hAnsi="Arial" w:cs="Arial"/>
          <w:color w:val="000000"/>
          <w:lang w:eastAsia="fr-FR"/>
        </w:rPr>
        <w:t xml:space="preserve">vidéos </w:t>
      </w:r>
      <w:r w:rsidR="003B1580">
        <w:rPr>
          <w:rFonts w:ascii="Arial" w:eastAsia="Times New Roman" w:hAnsi="Arial" w:cs="Arial"/>
          <w:color w:val="000000"/>
          <w:lang w:eastAsia="fr-FR"/>
        </w:rPr>
        <w:t xml:space="preserve">et discussion </w:t>
      </w:r>
      <w:r w:rsidRPr="005140E6">
        <w:rPr>
          <w:rFonts w:ascii="Arial" w:eastAsia="Times New Roman" w:hAnsi="Arial" w:cs="Arial"/>
          <w:color w:val="000000"/>
          <w:lang w:eastAsia="fr-FR"/>
        </w:rPr>
        <w:t>(20min) à l’oral en classe, en français) </w:t>
      </w:r>
    </w:p>
    <w:p w14:paraId="6184C316" w14:textId="77777777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Première étape.</w:t>
      </w:r>
      <w:r w:rsidRPr="005140E6">
        <w:rPr>
          <w:rFonts w:ascii="Arial" w:eastAsia="Times New Roman" w:hAnsi="Arial" w:cs="Arial"/>
          <w:color w:val="000000"/>
          <w:lang w:eastAsia="fr-FR"/>
        </w:rPr>
        <w:t> </w:t>
      </w:r>
    </w:p>
    <w:p w14:paraId="3D3D1D80" w14:textId="6F2F297D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>Vous allez voir deux vidéos différentes, et répondre aux questions </w:t>
      </w:r>
    </w:p>
    <w:p w14:paraId="6CA190AA" w14:textId="53141A90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>Après le premier visionnage, vous devez répondre aux questions suivantes :</w:t>
      </w:r>
    </w:p>
    <w:p w14:paraId="0D37A972" w14:textId="7FA0A406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>De quoi s’agit-il ? Quelles langues avez-vous repérées ?  Quel est l’objectif de la vidéo ? Qu’est-ce qui s’est passé ?</w:t>
      </w:r>
    </w:p>
    <w:p w14:paraId="2B6C2C3E" w14:textId="77777777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Deuxième étape.</w:t>
      </w:r>
      <w:r w:rsidRPr="005140E6">
        <w:rPr>
          <w:rFonts w:ascii="Arial" w:eastAsia="Times New Roman" w:hAnsi="Arial" w:cs="Arial"/>
          <w:color w:val="000000"/>
          <w:lang w:eastAsia="fr-FR"/>
        </w:rPr>
        <w:t> </w:t>
      </w:r>
    </w:p>
    <w:p w14:paraId="6FEA1858" w14:textId="0162F235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>Après le deuxième visionnage, vous devez répondre aux questions suivantes :</w:t>
      </w:r>
    </w:p>
    <w:p w14:paraId="02B4CF4D" w14:textId="131B7212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>Repérez-vous des mots familiers ? Connaissez-vous d’autres mots dans cette langue ? Avez-vous visité un pays où les gens parlent ces langues ?</w:t>
      </w:r>
    </w:p>
    <w:p w14:paraId="6D815CAA" w14:textId="77777777" w:rsidR="005140E6" w:rsidRPr="005140E6" w:rsidRDefault="005140E6" w:rsidP="0051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CCDF99" w14:textId="66204172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 xml:space="preserve">Activité 2 : S'entraîner sur le vocabulaire </w:t>
      </w:r>
      <w:r w:rsidRPr="005140E6">
        <w:rPr>
          <w:rFonts w:ascii="Arial" w:eastAsia="Times New Roman" w:hAnsi="Arial" w:cs="Arial"/>
          <w:color w:val="000000"/>
          <w:lang w:eastAsia="fr-FR"/>
        </w:rPr>
        <w:t>(présentation du vocabulaire (40min) à l’écrit, individuellement)</w:t>
      </w:r>
    </w:p>
    <w:p w14:paraId="4CAAA21C" w14:textId="77777777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ab/>
      </w: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Exercice 1</w:t>
      </w:r>
      <w:r w:rsidRPr="005140E6">
        <w:rPr>
          <w:rFonts w:ascii="Arial" w:eastAsia="Times New Roman" w:hAnsi="Arial" w:cs="Arial"/>
          <w:color w:val="000000"/>
          <w:lang w:eastAsia="fr-FR"/>
        </w:rPr>
        <w:t>/Tableau de vocabulaire à trous </w:t>
      </w:r>
    </w:p>
    <w:p w14:paraId="4919E87C" w14:textId="1D0C9AD4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>C’est à vous de travailler, remplissez le tableau à l’aide des mots donnés. Vous avez 10 minutes !</w:t>
      </w:r>
    </w:p>
    <w:p w14:paraId="01F8AE7F" w14:textId="77777777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ab/>
      </w:r>
    </w:p>
    <w:p w14:paraId="3C4B029F" w14:textId="77777777" w:rsidR="005140E6" w:rsidRPr="005140E6" w:rsidRDefault="005140E6" w:rsidP="00514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Exercice 2</w:t>
      </w:r>
      <w:r w:rsidRPr="005140E6">
        <w:rPr>
          <w:rFonts w:ascii="Arial" w:eastAsia="Times New Roman" w:hAnsi="Arial" w:cs="Arial"/>
          <w:color w:val="000000"/>
          <w:lang w:eastAsia="fr-FR"/>
        </w:rPr>
        <w:t>/ Sur un dessin, donner le vocabulaire en espagnol </w:t>
      </w:r>
    </w:p>
    <w:p w14:paraId="24B0685B" w14:textId="77777777" w:rsidR="005140E6" w:rsidRPr="005140E6" w:rsidRDefault="005140E6" w:rsidP="005140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Exercice 3</w:t>
      </w:r>
      <w:r w:rsidRPr="005140E6">
        <w:rPr>
          <w:rFonts w:ascii="Arial" w:eastAsia="Times New Roman" w:hAnsi="Arial" w:cs="Arial"/>
          <w:color w:val="000000"/>
          <w:lang w:eastAsia="fr-FR"/>
        </w:rPr>
        <w:t>/ Sur un dessin, donner le vocabulaire en portugais</w:t>
      </w:r>
    </w:p>
    <w:p w14:paraId="1EA02654" w14:textId="77777777" w:rsidR="005140E6" w:rsidRPr="005140E6" w:rsidRDefault="005140E6" w:rsidP="0051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EB31FF" w14:textId="77777777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ab/>
      </w:r>
    </w:p>
    <w:p w14:paraId="59E9B011" w14:textId="7FBACC3E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Activité 3 : Découvrez qui est le coupable (</w:t>
      </w:r>
      <w:r w:rsidRPr="005140E6">
        <w:rPr>
          <w:rFonts w:ascii="Arial" w:eastAsia="Times New Roman" w:hAnsi="Arial" w:cs="Arial"/>
          <w:color w:val="000000"/>
          <w:lang w:eastAsia="fr-FR"/>
        </w:rPr>
        <w:t>jeu</w:t>
      </w:r>
      <w:r w:rsidR="003B1580">
        <w:rPr>
          <w:rFonts w:ascii="Arial" w:eastAsia="Times New Roman" w:hAnsi="Arial" w:cs="Arial"/>
          <w:color w:val="000000"/>
          <w:lang w:eastAsia="fr-FR"/>
        </w:rPr>
        <w:t> :</w:t>
      </w:r>
      <w:r w:rsidRPr="005140E6">
        <w:rPr>
          <w:rFonts w:ascii="Arial" w:eastAsia="Times New Roman" w:hAnsi="Arial" w:cs="Arial"/>
          <w:color w:val="000000"/>
          <w:lang w:eastAsia="fr-FR"/>
        </w:rPr>
        <w:t xml:space="preserve"> 40min)</w:t>
      </w:r>
    </w:p>
    <w:p w14:paraId="7514715D" w14:textId="51A815CD" w:rsidR="005140E6" w:rsidRPr="005140E6" w:rsidRDefault="005140E6" w:rsidP="005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color w:val="000000"/>
          <w:lang w:eastAsia="fr-FR"/>
        </w:rPr>
        <w:t>Vous êtes détective. Vous passez des vacances dans un hôtel au Mexique. Un crime a eu lieu. Le directeur de l’hôtel a été assassiné ! Vous devez retrouver le coupable, mais attention, tout le monde ne parle pas français… Après l’observation, vous avez repéré les 6 suspects.  </w:t>
      </w:r>
    </w:p>
    <w:p w14:paraId="2C4DE563" w14:textId="77777777" w:rsidR="005140E6" w:rsidRPr="005140E6" w:rsidRDefault="005140E6" w:rsidP="0051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65D052" w14:textId="00F39F0B" w:rsidR="005140E6" w:rsidRPr="005140E6" w:rsidRDefault="005140E6" w:rsidP="005140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Exercice 1</w:t>
      </w:r>
      <w:r w:rsidRPr="005140E6">
        <w:rPr>
          <w:rFonts w:ascii="Arial" w:eastAsia="Times New Roman" w:hAnsi="Arial" w:cs="Arial"/>
          <w:color w:val="000000"/>
          <w:lang w:eastAsia="fr-FR"/>
        </w:rPr>
        <w:t xml:space="preserve"> : Lisez les descriptions des 6 suspects. Surlignez tous les mots que vous reconnaissez. À quels personnages correspondent ces </w:t>
      </w:r>
      <w:r w:rsidR="00A53C9D" w:rsidRPr="005140E6">
        <w:rPr>
          <w:rFonts w:ascii="Arial" w:eastAsia="Times New Roman" w:hAnsi="Arial" w:cs="Arial"/>
          <w:color w:val="000000"/>
          <w:lang w:eastAsia="fr-FR"/>
        </w:rPr>
        <w:t>descriptions ?</w:t>
      </w:r>
    </w:p>
    <w:p w14:paraId="33F5ACF6" w14:textId="63574882" w:rsidR="005140E6" w:rsidRPr="005140E6" w:rsidRDefault="005140E6" w:rsidP="005140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40E6">
        <w:rPr>
          <w:rFonts w:ascii="Arial" w:eastAsia="Times New Roman" w:hAnsi="Arial" w:cs="Arial"/>
          <w:b/>
          <w:bCs/>
          <w:color w:val="000000"/>
          <w:lang w:eastAsia="fr-FR"/>
        </w:rPr>
        <w:t>Exercice 2</w:t>
      </w:r>
      <w:r w:rsidRPr="005140E6">
        <w:rPr>
          <w:rFonts w:ascii="Arial" w:eastAsia="Times New Roman" w:hAnsi="Arial" w:cs="Arial"/>
          <w:color w:val="000000"/>
          <w:lang w:eastAsia="fr-FR"/>
        </w:rPr>
        <w:t xml:space="preserve"> : Il y a eu trois témoins du crime. Lisez les 3 témoignages et relevez les indices pour trouver le/ la coupable. Attention ! Il y a un menteur parmi les trois !</w:t>
      </w:r>
    </w:p>
    <w:p w14:paraId="47C24CD8" w14:textId="4192FB7C" w:rsidR="00DA16EC" w:rsidRPr="00D058CA" w:rsidRDefault="00DA16EC" w:rsidP="00DA16EC">
      <w:pPr>
        <w:rPr>
          <w:b/>
          <w:sz w:val="32"/>
          <w:szCs w:val="32"/>
        </w:rPr>
      </w:pPr>
    </w:p>
    <w:p w14:paraId="040ADA4E" w14:textId="77777777" w:rsidR="00661AC2" w:rsidRPr="00F3655C" w:rsidRDefault="00AF25B1" w:rsidP="00F3655C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fr-FR"/>
        </w:rPr>
      </w:pPr>
      <w:hyperlink r:id="rId53" w:history="1">
        <w:r w:rsidR="00661AC2" w:rsidRPr="00F3655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4"/>
            <w:lang w:eastAsia="fr-FR"/>
          </w:rPr>
          <w:t>Activité(s) langagière(s)</w:t>
        </w:r>
      </w:hyperlink>
    </w:p>
    <w:p w14:paraId="2F65A207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d'une langue</w:t>
      </w:r>
    </w:p>
    <w:p w14:paraId="6905A927" w14:textId="1CE286BA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CCE25C">
          <v:shape id="_x0000_i1674" type="#_x0000_t75" style="width:20.25pt;height:18pt" o:ole="">
            <v:imagedata r:id="rId17" o:title=""/>
          </v:shape>
          <w:control r:id="rId54" w:name="DefaultOcxName20" w:shapeid="_x0000_i1674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1937295E" w14:textId="48E44408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F14A7AF">
          <v:shape id="_x0000_i1307" type="#_x0000_t75" style="width:20.25pt;height:18pt" o:ole="">
            <v:imagedata r:id="rId17" o:title=""/>
          </v:shape>
          <w:control r:id="rId55" w:name="DefaultOcxName111" w:shapeid="_x0000_i1307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743AB9B6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de plusieurs langues en parallèle</w:t>
      </w:r>
    </w:p>
    <w:p w14:paraId="0BF36EA9" w14:textId="1EF40F73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71AA43">
          <v:shape id="_x0000_i1675" type="#_x0000_t75" style="width:20.25pt;height:18pt" o:ole="">
            <v:imagedata r:id="rId17" o:title=""/>
          </v:shape>
          <w:control r:id="rId56" w:name="DefaultOcxName22" w:shapeid="_x0000_i1675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14E90078" w14:textId="3C554AD8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9D7CF8">
          <v:shape id="_x0000_i1313" type="#_x0000_t75" style="width:20.25pt;height:18pt" o:ole="">
            <v:imagedata r:id="rId17" o:title=""/>
          </v:shape>
          <w:control r:id="rId57" w:name="DefaultOcxName31" w:shapeid="_x0000_i1313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49C3C27A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Compréhension d'interactions plurilingues</w:t>
      </w:r>
    </w:p>
    <w:p w14:paraId="760895B6" w14:textId="48150F6B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D00B83">
          <v:shape id="_x0000_i1676" type="#_x0000_t75" style="width:20.25pt;height:18pt" o:ole="">
            <v:imagedata r:id="rId17" o:title=""/>
          </v:shape>
          <w:control r:id="rId58" w:name="DefaultOcxName41" w:shapeid="_x0000_i1676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42646DB0" w14:textId="32450019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567D21">
          <v:shape id="_x0000_i1319" type="#_x0000_t75" style="width:20.25pt;height:18pt" o:ole="">
            <v:imagedata r:id="rId17" o:title=""/>
          </v:shape>
          <w:control r:id="rId59" w:name="DefaultOcxName51" w:shapeid="_x0000_i1319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21D0DB78" w14:textId="77777777" w:rsidR="00661AC2" w:rsidRPr="00F3655C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365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Pratique d'interactions plurilingues</w:t>
      </w:r>
    </w:p>
    <w:p w14:paraId="64805EF6" w14:textId="2121BC56" w:rsidR="00661AC2" w:rsidRPr="00661AC2" w:rsidRDefault="00661AC2" w:rsidP="0066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20B1AFA">
          <v:shape id="_x0000_i1322" type="#_x0000_t75" style="width:20.25pt;height:18pt" o:ole="">
            <v:imagedata r:id="rId19" o:title=""/>
          </v:shape>
          <w:control r:id="rId60" w:name="DefaultOcxName61" w:shapeid="_x0000_i1322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l'écrit</w:t>
      </w:r>
    </w:p>
    <w:p w14:paraId="2BC7F170" w14:textId="7337FEBC" w:rsidR="00661AC2" w:rsidRPr="00661AC2" w:rsidRDefault="00661AC2" w:rsidP="00661A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F16C74D">
          <v:shape id="_x0000_i1325" type="#_x0000_t75" style="width:20.25pt;height:18pt" o:ole="">
            <v:imagedata r:id="rId17" o:title=""/>
          </v:shape>
          <w:control r:id="rId61" w:name="DefaultOcxName71" w:shapeid="_x0000_i1325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À l'oral</w:t>
      </w:r>
    </w:p>
    <w:p w14:paraId="30862902" w14:textId="77777777" w:rsidR="00F3655C" w:rsidRDefault="00F3655C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25E00AF8" w14:textId="77777777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Habileté(s) ciblée(s) </w:t>
      </w: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1F118C62" w14:textId="5FE4BC12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7E8D70C">
          <v:shape id="_x0000_i1328" type="#_x0000_t75" style="width:20.25pt;height:18pt" o:ole="">
            <v:imagedata r:id="rId17" o:title=""/>
          </v:shape>
          <w:control r:id="rId62" w:name="DefaultOcxName611" w:shapeid="_x0000_i1328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Traitement de la transparence</w:t>
      </w:r>
    </w:p>
    <w:p w14:paraId="7F435F98" w14:textId="0B899DC0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8ECDCA">
          <v:shape id="_x0000_i1331" type="#_x0000_t75" style="width:20.25pt;height:18pt" o:ole="">
            <v:imagedata r:id="rId19" o:title=""/>
          </v:shape>
          <w:control r:id="rId63" w:name="DefaultOcxName612" w:shapeid="_x0000_i1331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Traitement de l’opacité</w:t>
      </w:r>
    </w:p>
    <w:p w14:paraId="56B73BCF" w14:textId="3A25C077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797D78">
          <v:shape id="_x0000_i1334" type="#_x0000_t75" style="width:20.25pt;height:18pt" o:ole="">
            <v:imagedata r:id="rId19" o:title=""/>
          </v:shape>
          <w:control r:id="rId64" w:name="DefaultOcxName613" w:shapeid="_x0000_i1334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Adaptation de l’expression</w:t>
      </w:r>
    </w:p>
    <w:p w14:paraId="4E7E5C20" w14:textId="383447FD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CF628D">
          <v:shape id="_x0000_i1337" type="#_x0000_t75" style="width:20.25pt;height:18pt" o:ole="">
            <v:imagedata r:id="rId19" o:title=""/>
          </v:shape>
          <w:control r:id="rId65" w:name="DefaultOcxName614" w:shapeid="_x0000_i1337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Médiation</w:t>
      </w:r>
    </w:p>
    <w:p w14:paraId="60A10EFD" w14:textId="77777777" w:rsidR="00661AC2" w:rsidRP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1DC8F82C" w14:textId="77777777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Composante(s) majeure(s)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éléments)</w:t>
      </w:r>
    </w:p>
    <w:p w14:paraId="41E577EA" w14:textId="437283ED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047BBD">
          <v:shape id="_x0000_i1340" type="#_x0000_t75" style="width:20.25pt;height:18pt" o:ole="">
            <v:imagedata r:id="rId19" o:title=""/>
          </v:shape>
          <w:control r:id="rId66" w:name="DefaultOcxName6111" w:shapeid="_x0000_i1340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culturelle</w:t>
      </w:r>
    </w:p>
    <w:p w14:paraId="1B36343C" w14:textId="71C78B95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0BC433">
          <v:shape id="_x0000_i1343" type="#_x0000_t75" style="width:20.25pt;height:18pt" o:ole="">
            <v:imagedata r:id="rId17" o:title=""/>
          </v:shape>
          <w:control r:id="rId67" w:name="DefaultOcxName6112" w:shapeid="_x0000_i1343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linguistique</w:t>
      </w:r>
    </w:p>
    <w:p w14:paraId="097EAEAD" w14:textId="08E3A158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729764">
          <v:shape id="_x0000_i1346" type="#_x0000_t75" style="width:20.25pt;height:18pt" o:ole="">
            <v:imagedata r:id="rId19" o:title=""/>
          </v:shape>
          <w:control r:id="rId68" w:name="DefaultOcxName6113" w:shapeid="_x0000_i1346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paraverbale</w:t>
      </w:r>
    </w:p>
    <w:p w14:paraId="5BFFE442" w14:textId="67A73E10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661AC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D26C062">
          <v:shape id="_x0000_i1349" type="#_x0000_t75" style="width:20.25pt;height:18pt" o:ole="">
            <v:imagedata r:id="rId17" o:title=""/>
          </v:shape>
          <w:control r:id="rId69" w:name="DefaultOcxName6114" w:shapeid="_x0000_i1349"/>
        </w:object>
      </w:r>
      <w:r w:rsidRPr="0066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Composante sociale et communicative</w:t>
      </w:r>
    </w:p>
    <w:p w14:paraId="02E4A7C6" w14:textId="77777777" w:rsidR="00661AC2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19050AB5" w14:textId="77777777" w:rsidR="00F96339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Référentiel apprenant (du REFIC</w:t>
      </w:r>
      <w:r w:rsidR="00F96339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hyperlink r:id="rId70" w:history="1">
        <w:r w:rsidR="000F0938">
          <w:rPr>
            <w:rStyle w:val="Lienhypertexte"/>
          </w:rPr>
          <w:t>https://www.miriadi.net/refic</w:t>
        </w:r>
      </w:hyperlink>
      <w:r w:rsidR="002B7656"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 w:rsidR="002B7656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14:paraId="717888EF" w14:textId="77777777" w:rsidR="00661AC2" w:rsidRPr="00F3655C" w:rsidRDefault="002B7656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</w:t>
      </w:r>
      <w:r w:rsidR="00F3655C">
        <w:rPr>
          <w:rFonts w:ascii="Verdana" w:hAnsi="Verdana"/>
          <w:color w:val="FF0000"/>
          <w:sz w:val="16"/>
          <w:szCs w:val="18"/>
          <w:shd w:val="clear" w:color="auto" w:fill="FFFFFF"/>
        </w:rPr>
        <w:t>, cochez autant d’éléments que nécessaire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)</w:t>
      </w:r>
    </w:p>
    <w:p w14:paraId="382A3F19" w14:textId="723A4FE0" w:rsidR="008E77D8" w:rsidRPr="00541964" w:rsidRDefault="000F0938" w:rsidP="00F96339">
      <w:pPr>
        <w:shd w:val="clear" w:color="auto" w:fill="FFFFFF"/>
        <w:spacing w:before="120"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2AF1631">
          <v:shape id="_x0000_i1352" type="#_x0000_t75" style="width:20.25pt;height:18pt" o:ole="">
            <v:imagedata r:id="rId17" o:title=""/>
          </v:shape>
          <w:control r:id="rId71" w:name="DefaultOcxName61121" w:shapeid="_x0000_i135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 sujet plurilingue et l'apprentissage</w:t>
      </w:r>
    </w:p>
    <w:p w14:paraId="47C368BD" w14:textId="70303C47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1F31E2F">
          <v:shape id="_x0000_i1355" type="#_x0000_t75" style="width:20.25pt;height:18pt" o:ole="">
            <v:imagedata r:id="rId17" o:title=""/>
          </v:shape>
          <w:control r:id="rId72" w:name="DefaultOcxName61122" w:shapeid="_x0000_i135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 et connaitre son environnement linguistico-culturel</w:t>
      </w:r>
    </w:p>
    <w:p w14:paraId="2E95FF84" w14:textId="22A93AC8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6D9B662">
          <v:shape id="_x0000_i1358" type="#_x0000_t75" style="width:20.25pt;height:18pt" o:ole="">
            <v:imagedata r:id="rId19" o:title=""/>
          </v:shape>
          <w:control r:id="rId73" w:name="DefaultOcxName611221" w:shapeid="_x0000_i135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valoriser son profil langagier</w:t>
      </w:r>
    </w:p>
    <w:p w14:paraId="4B783129" w14:textId="3E6FD25E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936A81D">
          <v:shape id="_x0000_i1361" type="#_x0000_t75" style="width:20.25pt;height:18pt" o:ole="">
            <v:imagedata r:id="rId19" o:title=""/>
          </v:shape>
          <w:control r:id="rId74" w:name="DefaultOcxName611222" w:shapeid="_x0000_i136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Développer des attitudes de disponibilité face à la diversité linguistique et culturelle </w:t>
      </w:r>
    </w:p>
    <w:p w14:paraId="5D02D34D" w14:textId="49E2393C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2A75E87">
          <v:shape id="_x0000_i1363" type="#_x0000_t75" style="width:20.25pt;height:18pt" o:ole="">
            <v:imagedata r:id="rId17" o:title=""/>
          </v:shape>
          <w:control r:id="rId75" w:name="DefaultOcxName611223" w:shapeid="_x0000_i136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organiser son apprentissage en Intercompréhension</w:t>
      </w:r>
    </w:p>
    <w:p w14:paraId="50710FE8" w14:textId="02035307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E252AB0">
          <v:shape id="_x0000_i1366" type="#_x0000_t75" style="width:20.25pt;height:18pt" o:ole="">
            <v:imagedata r:id="rId19" o:title=""/>
          </v:shape>
          <w:control r:id="rId76" w:name="DefaultOcxName611224" w:shapeid="_x0000_i136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planifier son apprentissage en autonomie</w:t>
      </w:r>
    </w:p>
    <w:p w14:paraId="1C7C1671" w14:textId="39DEE647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2E37A80">
          <v:shape id="_x0000_i1369" type="#_x0000_t75" style="width:20.25pt;height:18pt" o:ole="">
            <v:imagedata r:id="rId17" o:title=""/>
          </v:shape>
          <w:control r:id="rId77" w:name="DefaultOcxName611225" w:shapeid="_x0000_i136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adopter des procédures d'apprentissage réflexif</w:t>
      </w:r>
    </w:p>
    <w:p w14:paraId="5F75BAC0" w14:textId="1D4F5E2C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225" w:dyaOrig="225" w14:anchorId="7BDF7529">
          <v:shape id="_x0000_i1372" type="#_x0000_t75" style="width:20.25pt;height:18pt" o:ole="">
            <v:imagedata r:id="rId19" o:title=""/>
          </v:shape>
          <w:control r:id="rId78" w:name="DefaultOcxName611226" w:shapeid="_x0000_i137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évaluer son apprentissage</w:t>
      </w:r>
    </w:p>
    <w:p w14:paraId="428A3F73" w14:textId="77777777" w:rsidR="008E77D8" w:rsidRPr="00541964" w:rsidRDefault="008E77D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4CB1079A" w14:textId="2C9001A9" w:rsidR="008E77D8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69E9EFB">
          <v:shape id="_x0000_i1375" type="#_x0000_t75" style="width:20.25pt;height:18pt" o:ole="">
            <v:imagedata r:id="rId17" o:title=""/>
          </v:shape>
          <w:control r:id="rId79" w:name="DefaultOcxName611227" w:shapeid="_x0000_i1375"/>
        </w:object>
      </w:r>
      <w:r w:rsidRPr="00F3655C">
        <w:rPr>
          <w:rFonts w:ascii="Times New Roman" w:eastAsia="Times New Roman" w:hAnsi="Times New Roman" w:cs="Times New Roman"/>
          <w:b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Les langues et les cultures</w:t>
      </w:r>
    </w:p>
    <w:p w14:paraId="3E7D7D35" w14:textId="3FF6C295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E45CB0A">
          <v:shape id="_x0000_i1378" type="#_x0000_t75" style="width:20.25pt;height:18pt" o:ole="">
            <v:imagedata r:id="rId17" o:title=""/>
          </v:shape>
          <w:control r:id="rId80" w:name="DefaultOcxName611228" w:shapeid="_x0000_i137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les notions de langue et de plurilinguisme</w:t>
      </w:r>
    </w:p>
    <w:p w14:paraId="6F39210F" w14:textId="15585E88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68B1FE3">
          <v:shape id="_x0000_i1381" type="#_x0000_t75" style="width:20.25pt;height:18pt" o:ole="">
            <v:imagedata r:id="rId19" o:title=""/>
          </v:shape>
          <w:control r:id="rId81" w:name="DefaultOcxName611229" w:shapeid="_x0000_i138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les principes d'organisation et d'usage d'une langue</w:t>
      </w:r>
    </w:p>
    <w:p w14:paraId="7DB62F3C" w14:textId="0702E030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2533ED4">
          <v:shape id="_x0000_i1384" type="#_x0000_t75" style="width:20.25pt;height:18pt" o:ole="">
            <v:imagedata r:id="rId17" o:title=""/>
          </v:shape>
          <w:control r:id="rId82" w:name="DefaultOcxName6112210" w:shapeid="_x0000_i138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la diversité et la variété linguistiques</w:t>
      </w:r>
    </w:p>
    <w:p w14:paraId="513F1B7D" w14:textId="4DBF9C88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E9E0C0E">
          <v:shape id="_x0000_i1387" type="#_x0000_t75" style="width:20.25pt;height:18pt" o:ole="">
            <v:imagedata r:id="rId19" o:title=""/>
          </v:shape>
          <w:control r:id="rId83" w:name="DefaultOcxName6112211" w:shapeid="_x0000_i138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un socle de connaissances sur les langues apparentées</w:t>
      </w:r>
    </w:p>
    <w:p w14:paraId="7D0E6CA3" w14:textId="294AD164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041420B">
          <v:shape id="_x0000_i1390" type="#_x0000_t75" style="width:20.25pt;height:18pt" o:ole="">
            <v:imagedata r:id="rId19" o:title=""/>
          </v:shape>
          <w:control r:id="rId84" w:name="DefaultOcxName6112212" w:shapeid="_x0000_i139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la notion de famille de langues</w:t>
      </w:r>
    </w:p>
    <w:p w14:paraId="2D6AAE70" w14:textId="1850A424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28F5905">
          <v:shape id="_x0000_i1393" type="#_x0000_t75" style="width:20.25pt;height:18pt" o:ole="">
            <v:imagedata r:id="rId17" o:title=""/>
          </v:shape>
          <w:control r:id="rId85" w:name="DefaultOcxName6112213" w:shapeid="_x0000_i139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quelques particularités linguistiques des langues en présence</w:t>
      </w:r>
    </w:p>
    <w:p w14:paraId="70B2D706" w14:textId="58416C12" w:rsidR="008E77D8" w:rsidRPr="00541964" w:rsidRDefault="000F0938" w:rsidP="00541964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056D10F">
          <v:shape id="_x0000_i1396" type="#_x0000_t75" style="width:20.25pt;height:18pt" o:ole="">
            <v:imagedata r:id="rId19" o:title=""/>
          </v:shape>
          <w:control r:id="rId86" w:name="DefaultOcxName6112214" w:shapeid="_x0000_i139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Avoir des c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onnaissances sur les liens entre les langues et l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e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 cultures</w:t>
      </w:r>
    </w:p>
    <w:p w14:paraId="17F0074E" w14:textId="3C89F2C9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D9F07CA">
          <v:shape id="_x0000_i1399" type="#_x0000_t75" style="width:20.25pt;height:18pt" o:ole="">
            <v:imagedata r:id="rId19" o:title=""/>
          </v:shape>
          <w:control r:id="rId87" w:name="DefaultOcxName6112215" w:shapeid="_x0000_i139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qu'il existe des relations complexes entre langues, cultures et sociétés</w:t>
      </w:r>
    </w:p>
    <w:p w14:paraId="6E54F434" w14:textId="5AE6FE3B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8FAAAF9">
          <v:shape id="_x0000_i1402" type="#_x0000_t75" style="width:20.25pt;height:18pt" o:ole="">
            <v:imagedata r:id="rId19" o:title=""/>
          </v:shape>
          <w:control r:id="rId88" w:name="DefaultOcxName6112216" w:shapeid="_x0000_i140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que la culture joue un rôle dans la communication plurilingue</w:t>
      </w:r>
    </w:p>
    <w:p w14:paraId="4C2969EC" w14:textId="4FBAF223" w:rsidR="008E77D8" w:rsidRPr="00541964" w:rsidRDefault="000F0938" w:rsidP="00541964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37DDD16">
          <v:shape id="_x0000_i1405" type="#_x0000_t75" style="width:20.25pt;height:18pt" o:ole="">
            <v:imagedata r:id="rId19" o:title=""/>
          </v:shape>
          <w:control r:id="rId89" w:name="DefaultOcxName6112217" w:shapeid="_x0000_i140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que prox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imité linguistique et paralinguistique n'implique pas toujours identité</w:t>
      </w:r>
      <w:r w:rsidR="002B7656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de référence s</w:t>
      </w:r>
      <w:r w:rsidR="008E77D8" w:rsidRPr="00541964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ocio-culturelle</w:t>
      </w:r>
    </w:p>
    <w:p w14:paraId="6BD16676" w14:textId="77777777" w:rsidR="008E77D8" w:rsidRPr="00541964" w:rsidRDefault="008E77D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5B54B400" w14:textId="029029A2" w:rsidR="008E77D8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E976B89">
          <v:shape id="_x0000_i1408" type="#_x0000_t75" style="width:20.25pt;height:18pt" o:ole="">
            <v:imagedata r:id="rId19" o:title=""/>
          </v:shape>
          <w:control r:id="rId90" w:name="DefaultOcxName6112218" w:shapeid="_x0000_i140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8E77D8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l'écrit</w:t>
      </w:r>
    </w:p>
    <w:p w14:paraId="5B8A5D02" w14:textId="486DAEB4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20538BE">
          <v:shape id="_x0000_i1677" type="#_x0000_t75" style="width:20.25pt;height:18pt" o:ole="">
            <v:imagedata r:id="rId17" o:title=""/>
          </v:shape>
          <w:control r:id="rId91" w:name="DefaultOcxName6112219" w:shapeid="_x0000_i167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mobiliser des stratégies générales de compréhension écrite</w:t>
      </w:r>
    </w:p>
    <w:p w14:paraId="661EFCFA" w14:textId="22ADE8D1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D5E9FED">
          <v:shape id="_x0000_i1679" type="#_x0000_t75" style="width:20.25pt;height:18pt" o:ole="">
            <v:imagedata r:id="rId17" o:title=""/>
          </v:shape>
          <w:control r:id="rId92" w:name="DefaultOcxName6112220" w:shapeid="_x0000_i167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choisir une approche de lecture</w:t>
      </w:r>
    </w:p>
    <w:p w14:paraId="4DDBE833" w14:textId="28F1EC59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22A04D8">
          <v:shape id="_x0000_i1678" type="#_x0000_t75" style="width:20.25pt;height:18pt" o:ole="">
            <v:imagedata r:id="rId17" o:title=""/>
          </v:shape>
          <w:control r:id="rId93" w:name="DefaultOcxName6112221" w:shapeid="_x0000_i167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réaliser un parcours de compréhension globale</w:t>
      </w:r>
    </w:p>
    <w:p w14:paraId="0867BD27" w14:textId="0CF1EA3B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108795C">
          <v:shape id="_x0000_i1680" type="#_x0000_t75" style="width:20.25pt;height:18pt" o:ole="">
            <v:imagedata r:id="rId17" o:title=""/>
          </v:shape>
          <w:control r:id="rId94" w:name="DefaultOcxName6112222" w:shapeid="_x0000_i168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développer des techniques spécifiques à l'intercompréhension à l'écrit</w:t>
      </w:r>
    </w:p>
    <w:p w14:paraId="0ED045BB" w14:textId="0851B2F3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D247C50">
          <v:shape id="_x0000_i1681" type="#_x0000_t75" style="width:20.25pt;height:18pt" o:ole="">
            <v:imagedata r:id="rId17" o:title=""/>
          </v:shape>
          <w:control r:id="rId95" w:name="DefaultOcxName6112223" w:shapeid="_x0000_i168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s'appuyer sur le lexique aisément identifiable</w:t>
      </w:r>
    </w:p>
    <w:p w14:paraId="670FD220" w14:textId="526288F8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BC1FB40">
          <v:shape id="_x0000_i1682" type="#_x0000_t75" style="width:20.25pt;height:18pt" o:ole="">
            <v:imagedata r:id="rId17" o:title=""/>
          </v:shape>
          <w:control r:id="rId96" w:name="DefaultOcxName6112224" w:shapeid="_x0000_i168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reconnaitre des mots à partir de correspondances graphiques et phonologiques interlangues</w:t>
      </w:r>
    </w:p>
    <w:p w14:paraId="64FD027E" w14:textId="0D0F2CC1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BD0BF8F">
          <v:shape id="_x0000_i1429" type="#_x0000_t75" style="width:20.25pt;height:18pt" o:ole="">
            <v:imagedata r:id="rId19" o:title=""/>
          </v:shape>
          <w:control r:id="rId97" w:name="DefaultOcxName6112225" w:shapeid="_x0000_i142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analyser les mots pour en reconstruire le sens</w:t>
      </w:r>
    </w:p>
    <w:bookmarkStart w:id="0" w:name="_GoBack"/>
    <w:p w14:paraId="5955990D" w14:textId="6FCFACE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251ADB6">
          <v:shape id="_x0000_i1683" type="#_x0000_t75" style="width:20.25pt;height:18pt" o:ole="">
            <v:imagedata r:id="rId17" o:title=""/>
          </v:shape>
          <w:control r:id="rId98" w:name="DefaultOcxName6112226" w:shapeid="_x0000_i1683"/>
        </w:object>
      </w:r>
      <w:bookmarkEnd w:id="0"/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faire des hypothèses sur le sens des mots à partir des contextes discursifs et sémantiques</w:t>
      </w:r>
    </w:p>
    <w:p w14:paraId="43DD7C89" w14:textId="31A142F9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281F403">
          <v:shape id="_x0000_i1435" type="#_x0000_t75" style="width:20.25pt;height:18pt" o:ole="">
            <v:imagedata r:id="rId19" o:title=""/>
          </v:shape>
          <w:control r:id="rId99" w:name="DefaultOcxName6112227" w:shapeid="_x0000_i143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s'appuyer sur les</w:t>
      </w:r>
      <w:r w:rsid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 xml:space="preserve"> correspondances morpho-syntaxiq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ues entre les langues</w:t>
      </w:r>
    </w:p>
    <w:p w14:paraId="22FF746E" w14:textId="0C55122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E7AE935">
          <v:shape id="_x0000_i1438" type="#_x0000_t75" style="width:20.25pt;height:18pt" o:ole="">
            <v:imagedata r:id="rId19" o:title=""/>
          </v:shape>
          <w:control r:id="rId100" w:name="DefaultOcxName6112228" w:shapeid="_x0000_i143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18"/>
          <w:shd w:val="clear" w:color="auto" w:fill="FFFFFF"/>
        </w:rPr>
        <w:t>Savoir traiter l'information à partir de textes dans plusieurs langues</w:t>
      </w:r>
    </w:p>
    <w:p w14:paraId="3D225F93" w14:textId="77777777" w:rsidR="00541964" w:rsidRPr="00541964" w:rsidRDefault="00541964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6AB96C68" w14:textId="5F9284B1" w:rsidR="00541964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C519973">
          <v:shape id="_x0000_i1441" type="#_x0000_t75" style="width:20.25pt;height:18pt" o:ole="">
            <v:imagedata r:id="rId17" o:title=""/>
          </v:shape>
          <w:control r:id="rId101" w:name="DefaultOcxName6112229" w:shapeid="_x0000_i144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La compréhension de l'oral</w:t>
      </w:r>
    </w:p>
    <w:p w14:paraId="6680C219" w14:textId="5BC43536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178D313">
          <v:shape id="_x0000_i1444" type="#_x0000_t75" style="width:20.25pt;height:18pt" o:ole="">
            <v:imagedata r:id="rId17" o:title=""/>
          </v:shape>
          <w:control r:id="rId102" w:name="DefaultOcxName6112230" w:shapeid="_x0000_i144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Se rendre compte des spécificités de la compréhension à l'oral pour aborder la tâche avec confiance</w:t>
      </w:r>
    </w:p>
    <w:p w14:paraId="74A31DA2" w14:textId="019F8745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3467B4E">
          <v:shape id="_x0000_i1447" type="#_x0000_t75" style="width:20.25pt;height:18pt" o:ole="">
            <v:imagedata r:id="rId19" o:title=""/>
          </v:shape>
          <w:control r:id="rId103" w:name="DefaultOcxName6112231" w:shapeid="_x0000_i144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Connaitre quelques caractéristiques générales du discours oral</w:t>
      </w:r>
    </w:p>
    <w:p w14:paraId="30B4C6EA" w14:textId="41FE817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1F565C1">
          <v:shape id="_x0000_i1450" type="#_x0000_t75" style="width:20.25pt;height:18pt" o:ole="">
            <v:imagedata r:id="rId19" o:title=""/>
          </v:shape>
          <w:control r:id="rId104" w:name="DefaultOcxName6112232" w:shapeid="_x0000_i145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prendre en compte les paramètres dont peut dépendre le degré</w:t>
      </w:r>
      <w:r w:rsid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 de </w:t>
      </w: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E4D9838">
          <v:shape id="_x0000_i1453" type="#_x0000_t75" style="width:20.25pt;height:18pt" o:ole="">
            <v:imagedata r:id="rId17" o:title=""/>
          </v:shape>
          <w:control r:id="rId105" w:name="DefaultOcxName6112233" w:shapeid="_x0000_i145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 xml:space="preserve">compréhension des documents 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oraux</w:t>
      </w:r>
    </w:p>
    <w:p w14:paraId="223FCA9D" w14:textId="180CF5FF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1D586F8">
          <v:shape id="_x0000_i1456" type="#_x0000_t75" style="width:20.25pt;height:18pt" o:ole="">
            <v:imagedata r:id="rId17" o:title=""/>
          </v:shape>
          <w:control r:id="rId106" w:name="DefaultOcxName6112234" w:shapeid="_x0000_i145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développer un parcours de compréhension globale</w:t>
      </w:r>
    </w:p>
    <w:p w14:paraId="044CA714" w14:textId="213D3233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7A79DDA">
          <v:shape id="_x0000_i1459" type="#_x0000_t75" style="width:20.25pt;height:18pt" o:ole="">
            <v:imagedata r:id="rId17" o:title=""/>
          </v:shape>
          <w:control r:id="rId107" w:name="DefaultOcxName6112235" w:shapeid="_x0000_i145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reconnaitre le format global d'un texte oral</w:t>
      </w:r>
    </w:p>
    <w:p w14:paraId="0BB26D08" w14:textId="6487C4D4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225" w:dyaOrig="225" w14:anchorId="245F9228">
          <v:shape id="_x0000_i1462" type="#_x0000_t75" style="width:20.25pt;height:18pt" o:ole="">
            <v:imagedata r:id="rId19" o:title=""/>
          </v:shape>
          <w:control r:id="rId108" w:name="DefaultOcxName6112236" w:shapeid="_x0000_i146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tirer profit des éléments prosodiques du discours</w:t>
      </w:r>
    </w:p>
    <w:p w14:paraId="570D7950" w14:textId="727275DF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176D9D5">
          <v:shape id="_x0000_i1465" type="#_x0000_t75" style="width:20.25pt;height:18pt" o:ole="">
            <v:imagedata r:id="rId17" o:title=""/>
          </v:shape>
          <w:control r:id="rId109" w:name="DefaultOcxName6112237" w:shapeid="_x0000_i146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le sens des mots et expressions</w:t>
      </w:r>
    </w:p>
    <w:p w14:paraId="3AF3CEC0" w14:textId="374900FE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78F76ED">
          <v:shape id="_x0000_i1468" type="#_x0000_t75" style="width:20.25pt;height:18pt" o:ole="">
            <v:imagedata r:id="rId19" o:title=""/>
          </v:shape>
          <w:control r:id="rId110" w:name="DefaultOcxName6112238" w:shapeid="_x0000_i146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mettre en oeuvre des stratégies procédurales de compréhension à l'oral</w:t>
      </w:r>
    </w:p>
    <w:p w14:paraId="364F69AD" w14:textId="3226FEFC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5D244ED">
          <v:shape id="_x0000_i1471" type="#_x0000_t75" style="width:20.25pt;height:18pt" o:ole="">
            <v:imagedata r:id="rId17" o:title=""/>
          </v:shape>
          <w:control r:id="rId111" w:name="DefaultOcxName6112239" w:shapeid="_x0000_i147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mobiliser des stratégies d'intercompréhension à l'oral</w:t>
      </w:r>
    </w:p>
    <w:p w14:paraId="1F95E818" w14:textId="77777777" w:rsidR="00541964" w:rsidRPr="00541964" w:rsidRDefault="00541964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</w:p>
    <w:p w14:paraId="54F596D1" w14:textId="6221118F" w:rsidR="00541964" w:rsidRPr="00541964" w:rsidRDefault="000F0938" w:rsidP="00541964">
      <w:pPr>
        <w:shd w:val="clear" w:color="auto" w:fill="FFFFFF"/>
        <w:spacing w:after="0" w:line="240" w:lineRule="auto"/>
        <w:outlineLvl w:val="0"/>
        <w:rPr>
          <w:rStyle w:val="simple-table-of-contents-label"/>
          <w:rFonts w:ascii="Verdana" w:hAnsi="Verdana"/>
          <w:color w:val="000000"/>
          <w:sz w:val="20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EAB33CE">
          <v:shape id="_x0000_i1474" type="#_x0000_t75" style="width:20.25pt;height:18pt" o:ole="">
            <v:imagedata r:id="rId17" o:title=""/>
          </v:shape>
          <w:control r:id="rId112" w:name="DefaultOcxName6112240" w:shapeid="_x0000_i147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F3655C">
        <w:rPr>
          <w:rStyle w:val="simple-table-of-contents-label"/>
          <w:rFonts w:ascii="Verdana" w:hAnsi="Verdana"/>
          <w:b/>
          <w:color w:val="000000"/>
          <w:sz w:val="20"/>
          <w:szCs w:val="21"/>
          <w:shd w:val="clear" w:color="auto" w:fill="FFFFFF"/>
        </w:rPr>
        <w:t>L'interaction plurilingue et interculturelle</w:t>
      </w:r>
    </w:p>
    <w:p w14:paraId="6CA7AF4F" w14:textId="424EE4A0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8EF3B68">
          <v:shape id="_x0000_i1477" type="#_x0000_t75" style="width:20.25pt;height:18pt" o:ole="">
            <v:imagedata r:id="rId17" o:title=""/>
          </v:shape>
          <w:control r:id="rId113" w:name="DefaultOcxName6112241" w:shapeid="_x0000_i147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Comprendre pour interagir</w:t>
      </w:r>
    </w:p>
    <w:p w14:paraId="77FD4C4D" w14:textId="4BF18FBD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CC6C8E4">
          <v:shape id="_x0000_i1480" type="#_x0000_t75" style="width:20.25pt;height:18pt" o:ole="">
            <v:imagedata r:id="rId19" o:title=""/>
          </v:shape>
          <w:control r:id="rId114" w:name="DefaultOcxName6112242" w:shapeid="_x0000_i148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types et les contextes de l'interaction pour activer une modalité de communication adéquate</w:t>
      </w:r>
    </w:p>
    <w:p w14:paraId="4B6527AC" w14:textId="33E4DF90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115B0F0">
          <v:shape id="_x0000_i1483" type="#_x0000_t75" style="width:20.25pt;height:18pt" o:ole="">
            <v:imagedata r:id="rId17" o:title=""/>
          </v:shape>
          <w:control r:id="rId115" w:name="DefaultOcxName6112243" w:shapeid="_x0000_i148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identifier les intentions des interlocuteurs lors d'une interaction plurilingue</w:t>
      </w:r>
    </w:p>
    <w:p w14:paraId="02AFDB83" w14:textId="3D8700B4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831C66D">
          <v:shape id="_x0000_i1486" type="#_x0000_t75" style="width:20.25pt;height:18pt" o:ole="">
            <v:imagedata r:id="rId19" o:title=""/>
          </v:shape>
          <w:control r:id="rId116" w:name="DefaultOcxName6112244" w:shapeid="_x0000_i148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interpréter les spécificités de la dynamique d'une interaction plurilingue et pluriculturelle</w:t>
      </w:r>
    </w:p>
    <w:p w14:paraId="2F84E4E4" w14:textId="48D224F2" w:rsidR="00541964" w:rsidRPr="000A0E5A" w:rsidRDefault="000F0938" w:rsidP="000A0E5A">
      <w:pPr>
        <w:shd w:val="clear" w:color="auto" w:fill="FFFFFF"/>
        <w:spacing w:after="0" w:line="240" w:lineRule="auto"/>
        <w:ind w:left="708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895F1E7">
          <v:shape id="_x0000_i1489" type="#_x0000_t75" style="width:20.25pt;height:18pt" o:ole="">
            <v:imagedata r:id="rId19" o:title=""/>
          </v:shape>
          <w:control r:id="rId117" w:name="DefaultOcxName6112245" w:shapeid="_x0000_i148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une interaction plurilingue</w:t>
      </w:r>
    </w:p>
    <w:p w14:paraId="184DD06E" w14:textId="29903E3B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B6E0E80">
          <v:shape id="_x0000_i1492" type="#_x0000_t75" style="width:20.25pt;height:18pt" o:ole="">
            <v:imagedata r:id="rId19" o:title=""/>
          </v:shape>
          <w:control r:id="rId118" w:name="DefaultOcxName6112246" w:shapeid="_x0000_i149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engager une communication en intercompréhension</w:t>
      </w:r>
    </w:p>
    <w:p w14:paraId="7C41CF05" w14:textId="5A1BD73A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82F0757">
          <v:shape id="_x0000_i1495" type="#_x0000_t75" style="width:20.25pt;height:18pt" o:ole="">
            <v:imagedata r:id="rId19" o:title=""/>
          </v:shape>
          <w:control r:id="rId119" w:name="DefaultOcxName6112247" w:shapeid="_x0000_i149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participer à la dynamique interactionnelle dans un échange collaboratif</w:t>
      </w:r>
    </w:p>
    <w:p w14:paraId="03AFE277" w14:textId="1B5337E2" w:rsidR="00541964" w:rsidRPr="000A0E5A" w:rsidRDefault="000F0938" w:rsidP="000A0E5A">
      <w:pPr>
        <w:shd w:val="clear" w:color="auto" w:fill="FFFFFF"/>
        <w:spacing w:after="0" w:line="240" w:lineRule="auto"/>
        <w:ind w:left="1416"/>
        <w:outlineLvl w:val="0"/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F3948FC">
          <v:shape id="_x0000_i1498" type="#_x0000_t75" style="width:20.25pt;height:18pt" o:ole="">
            <v:imagedata r:id="rId19" o:title=""/>
          </v:shape>
          <w:control r:id="rId120" w:name="DefaultOcxName6112248" w:shapeid="_x0000_i149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541964" w:rsidRPr="000A0E5A">
        <w:rPr>
          <w:rStyle w:val="simple-table-of-contents-label"/>
          <w:rFonts w:ascii="Verdana" w:hAnsi="Verdana"/>
          <w:color w:val="000000"/>
          <w:sz w:val="18"/>
          <w:szCs w:val="21"/>
          <w:shd w:val="clear" w:color="auto" w:fill="FFFFFF"/>
        </w:rPr>
        <w:t>Savoir moduler son expression dans la langue de son choix pour faciliter l'interaction plurilingue (interproduction)</w:t>
      </w:r>
    </w:p>
    <w:p w14:paraId="0D8F9539" w14:textId="77777777" w:rsidR="00541964" w:rsidRPr="00541964" w:rsidRDefault="00541964" w:rsidP="00541964">
      <w:pPr>
        <w:shd w:val="clear" w:color="auto" w:fill="FFFFFF"/>
        <w:spacing w:before="150" w:after="300" w:line="240" w:lineRule="auto"/>
        <w:outlineLvl w:val="0"/>
        <w:rPr>
          <w:rStyle w:val="simple-table-of-contents-label"/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585C62B4" w14:textId="77777777" w:rsidR="000F0938" w:rsidRDefault="000F0938" w:rsidP="000F09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Référentiel 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enseignant</w:t>
      </w: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(du REF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</w:t>
      </w:r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IC</w:t>
      </w: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 xml:space="preserve"> </w:t>
      </w:r>
      <w:hyperlink r:id="rId121" w:history="1">
        <w:r w:rsidRPr="000E653D">
          <w:rPr>
            <w:rStyle w:val="Lienhypertexte"/>
          </w:rPr>
          <w:t>https://www.miriadi.net/refdic</w:t>
        </w:r>
      </w:hyperlink>
      <w:r w:rsidRPr="002B7656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</w:p>
    <w:p w14:paraId="6B4379AA" w14:textId="77777777" w:rsidR="00F3655C" w:rsidRPr="00F3655C" w:rsidRDefault="00F3655C" w:rsidP="00F365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20"/>
          <w:szCs w:val="21"/>
          <w:lang w:eastAsia="fr-FR"/>
        </w:rPr>
        <w:t>(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Vous pouvez choisir plusieurs éléments</w:t>
      </w:r>
      <w:r>
        <w:rPr>
          <w:rFonts w:ascii="Verdana" w:hAnsi="Verdana"/>
          <w:color w:val="FF0000"/>
          <w:sz w:val="16"/>
          <w:szCs w:val="18"/>
          <w:shd w:val="clear" w:color="auto" w:fill="FFFFFF"/>
        </w:rPr>
        <w:t>, cochez autant d’éléments que nécessaire</w:t>
      </w:r>
      <w:r w:rsidRPr="00F3655C">
        <w:rPr>
          <w:rFonts w:ascii="Verdana" w:hAnsi="Verdana"/>
          <w:color w:val="FF0000"/>
          <w:sz w:val="16"/>
          <w:szCs w:val="18"/>
          <w:shd w:val="clear" w:color="auto" w:fill="FFFFFF"/>
        </w:rPr>
        <w:t>)</w:t>
      </w:r>
    </w:p>
    <w:p w14:paraId="169F6CA4" w14:textId="71D1D178" w:rsidR="00A971D1" w:rsidRPr="00A971D1" w:rsidRDefault="005E739D" w:rsidP="00A971D1">
      <w:pPr>
        <w:shd w:val="clear" w:color="auto" w:fill="FFFFFF"/>
        <w:spacing w:before="12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3B19DC0">
          <v:shape id="_x0000_i1501" type="#_x0000_t75" style="width:20.25pt;height:18pt" o:ole="">
            <v:imagedata r:id="rId17" o:title=""/>
          </v:shape>
          <w:control r:id="rId122" w:name="DefaultOcxName61122481" w:shapeid="_x0000_i150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éthique et politique</w:t>
      </w:r>
    </w:p>
    <w:p w14:paraId="7D17890B" w14:textId="6715FBF1"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FFD9D0C">
          <v:shape id="_x0000_i1504" type="#_x0000_t75" style="width:20.25pt;height:18pt" o:ole="">
            <v:imagedata r:id="rId17" o:title=""/>
          </v:shape>
          <w:control r:id="rId123" w:name="DefaultOcxName61122482" w:shapeid="_x0000_i150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S’engager pour le respect des droits linguistiques</w:t>
      </w:r>
    </w:p>
    <w:p w14:paraId="0AF1776A" w14:textId="4CA20F05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F7ECE71">
          <v:shape id="_x0000_i1507" type="#_x0000_t75" style="width:20.25pt;height:18pt" o:ole="">
            <v:imagedata r:id="rId17" o:title=""/>
          </v:shape>
          <w:control r:id="rId124" w:name="DefaultOcxName61122483" w:shapeid="_x0000_i150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Situer son intervention éducative dans la perspective d’une plus grande justice et équité linguistiques dans la communication</w:t>
      </w:r>
    </w:p>
    <w:p w14:paraId="6C7EE044" w14:textId="12B5E0C1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EC2B345">
          <v:shape id="_x0000_i1510" type="#_x0000_t75" style="width:20.25pt;height:18pt" o:ole="">
            <v:imagedata r:id="rId17" o:title=""/>
          </v:shape>
          <w:control r:id="rId125" w:name="DefaultOcxName61122484" w:shapeid="_x0000_i151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Comprendre la pertinence de l’IC par rapport au respect des droits linguistiques et culturels</w:t>
      </w:r>
    </w:p>
    <w:p w14:paraId="5A6E8AD6" w14:textId="751A6BFE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E643F66">
          <v:shape id="_x0000_i1513" type="#_x0000_t75" style="width:20.25pt;height:18pt" o:ole="">
            <v:imagedata r:id="rId17" o:title=""/>
          </v:shape>
          <w:control r:id="rId126" w:name="DefaultOcxName61122485" w:shapeid="_x0000_i151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Agir de façon éthique et responsable face à la diversité linguistique et culturelle dans les échanges plurilingues</w:t>
      </w:r>
    </w:p>
    <w:p w14:paraId="5DD11094" w14:textId="0A730D61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6E10419">
          <v:shape id="_x0000_i1516" type="#_x0000_t75" style="width:20.25pt;height:18pt" o:ole="">
            <v:imagedata r:id="rId17" o:title=""/>
          </v:shape>
          <w:control r:id="rId127" w:name="DefaultOcxName61122486" w:shapeid="_x0000_i151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Combattre les préjugés et stéréotypes sur les langues qui sont autant d’obstacles à la reconnaissance concrète des droits linguistiques</w:t>
      </w:r>
    </w:p>
    <w:p w14:paraId="3875D9A1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1C2AC37E" w14:textId="04E5C409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166F6F8">
          <v:shape id="_x0000_i1519" type="#_x0000_t75" style="width:20.25pt;height:18pt" o:ole="">
            <v:imagedata r:id="rId19" o:title=""/>
          </v:shape>
          <w:control r:id="rId128" w:name="DefaultOcxName61122487" w:shapeid="_x0000_i151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S’engager pour une éducation linguistique démocratique</w:t>
      </w:r>
    </w:p>
    <w:p w14:paraId="2F9A6F9F" w14:textId="54A09E56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61D514D">
          <v:shape id="_x0000_i1522" type="#_x0000_t75" style="width:20.25pt;height:18pt" o:ole="">
            <v:imagedata r:id="rId19" o:title=""/>
          </v:shape>
          <w:control r:id="rId129" w:name="DefaultOcxName61122488" w:shapeid="_x0000_i152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S'engager dans des actions de promotion d'éducation plurilingue, tout en mettant en évidence le rôle du langage et des différentes langues dans la communication entre les sujets et les groupes</w:t>
      </w:r>
    </w:p>
    <w:p w14:paraId="52B8FF1A" w14:textId="630E89FC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DC4BC35">
          <v:shape id="_x0000_i1525" type="#_x0000_t75" style="width:20.25pt;height:18pt" o:ole="">
            <v:imagedata r:id="rId19" o:title=""/>
          </v:shape>
          <w:control r:id="rId130" w:name="DefaultOcxName61122489" w:shapeid="_x0000_i152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Mettre en valeur les sujets comme médiateurs de leurs langues-cultures</w:t>
      </w:r>
    </w:p>
    <w:p w14:paraId="1E1F6835" w14:textId="78FEE0FB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F7510CC">
          <v:shape id="_x0000_i1528" type="#_x0000_t75" style="width:20.25pt;height:18pt" o:ole="">
            <v:imagedata r:id="rId19" o:title=""/>
          </v:shape>
          <w:control r:id="rId131" w:name="DefaultOcxName611224810" w:shapeid="_x0000_i152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Inscrire l’IC dans le cadre d’une éducation linguistique globale et intégrée</w:t>
      </w:r>
    </w:p>
    <w:p w14:paraId="35ED71FA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713A4A8D" w14:textId="0F6A94F4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9125040">
          <v:shape id="_x0000_i1531" type="#_x0000_t75" style="width:20.25pt;height:18pt" o:ole="">
            <v:imagedata r:id="rId17" o:title=""/>
          </v:shape>
          <w:control r:id="rId132" w:name="DefaultOcxName611224811" w:shapeid="_x0000_i153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Promouvoir le dialogue interculturel</w:t>
      </w:r>
    </w:p>
    <w:p w14:paraId="644AEF0B" w14:textId="3E53C5A2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E9DA80D">
          <v:shape id="_x0000_i1534" type="#_x0000_t75" style="width:20.25pt;height:18pt" o:ole="">
            <v:imagedata r:id="rId17" o:title=""/>
          </v:shape>
          <w:control r:id="rId133" w:name="DefaultOcxName611224812" w:shapeid="_x0000_i153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les raisons et les finalités d'un travail interculturel autour de l'intercompréhension</w:t>
      </w:r>
    </w:p>
    <w:p w14:paraId="29C16186" w14:textId="22DC80F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225" w:dyaOrig="225" w14:anchorId="1144DDDB">
          <v:shape id="_x0000_i1537" type="#_x0000_t75" style="width:20.25pt;height:18pt" o:ole="">
            <v:imagedata r:id="rId19" o:title=""/>
          </v:shape>
          <w:control r:id="rId134" w:name="DefaultOcxName611224813" w:shapeid="_x0000_i153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Participer activement dans des équipes multilingues, multiculturelles et multidisciplinaires en vue de la promotion du dialogue interculturel</w:t>
      </w:r>
    </w:p>
    <w:p w14:paraId="7AC71410" w14:textId="34762D71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9FFD9F3">
          <v:shape id="_x0000_i1540" type="#_x0000_t75" style="width:20.25pt;height:18pt" o:ole="">
            <v:imagedata r:id="rId17" o:title=""/>
          </v:shape>
          <w:control r:id="rId135" w:name="DefaultOcxName611224814" w:shapeid="_x0000_i154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Identifier des domaines/thématiques qui permettent d’enclencher des réflexions qui interpellent les identités multiples des participants dans les situations de formation</w:t>
      </w:r>
    </w:p>
    <w:p w14:paraId="4259A778" w14:textId="56933C6F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7590C62">
          <v:shape id="_x0000_i1543" type="#_x0000_t75" style="width:20.25pt;height:18pt" o:ole="">
            <v:imagedata r:id="rId19" o:title=""/>
          </v:shape>
          <w:control r:id="rId136" w:name="DefaultOcxName611224815" w:shapeid="_x0000_i154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Travailler à l’évolution des représentations et stéréotypes sur les langues et les cultures dans la communication interculturelle</w:t>
      </w:r>
    </w:p>
    <w:p w14:paraId="047A719A" w14:textId="31FC259F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E3CBB8D">
          <v:shape id="_x0000_i1546" type="#_x0000_t75" style="width:20.25pt;height:18pt" o:ole="">
            <v:imagedata r:id="rId17" o:title=""/>
          </v:shape>
          <w:control r:id="rId137" w:name="DefaultOcxName611224816" w:shapeid="_x0000_i154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Contribuer de façon éthique et déontologique à la création d’espaces de communication accueillants, à la participation pro-active et responsable, en favorisant une ambiance de sécurité communicative</w:t>
      </w:r>
    </w:p>
    <w:p w14:paraId="6864CD9A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7E3070AC" w14:textId="52904F03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AF41A03">
          <v:shape id="_x0000_i1549" type="#_x0000_t75" style="width:20.25pt;height:18pt" o:ole="">
            <v:imagedata r:id="rId19" o:title=""/>
          </v:shape>
          <w:control r:id="rId138" w:name="DefaultOcxName611224817" w:shapeid="_x0000_i154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langagière et communicative</w:t>
      </w:r>
    </w:p>
    <w:p w14:paraId="235F6D9F" w14:textId="7FABCE00"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196E6CB">
          <v:shape id="_x0000_i1552" type="#_x0000_t75" style="width:20.25pt;height:18pt" o:ole="">
            <v:imagedata r:id="rId17" o:title=""/>
          </v:shape>
          <w:control r:id="rId139" w:name="DefaultOcxName611224818" w:shapeid="_x0000_i155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 xml:space="preserve">Développer son répertoire linguistico-culturel  </w:t>
      </w:r>
    </w:p>
    <w:p w14:paraId="1EFD3F69" w14:textId="70AC1CD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520BD69">
          <v:shape id="_x0000_i1555" type="#_x0000_t75" style="width:20.25pt;height:18pt" o:ole="">
            <v:imagedata r:id="rId17" o:title=""/>
          </v:shape>
          <w:control r:id="rId140" w:name="DefaultOcxName611224819" w:shapeid="_x0000_i155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son répertoire langagier dans des situations de communication multilingue et interculturelle, notamment à travers les TICE</w:t>
      </w:r>
    </w:p>
    <w:p w14:paraId="74766008" w14:textId="564F635B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40F1973">
          <v:shape id="_x0000_i1558" type="#_x0000_t75" style="width:20.25pt;height:18pt" o:ole="">
            <v:imagedata r:id="rId17" o:title=""/>
          </v:shape>
          <w:control r:id="rId141" w:name="DefaultOcxName611224820" w:shapeid="_x0000_i155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Prendre conscience de son répertoire linguistique et communicatif et l’analyser</w:t>
      </w:r>
    </w:p>
    <w:p w14:paraId="7C4EF848" w14:textId="4E63419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2500782">
          <v:shape id="_x0000_i1561" type="#_x0000_t75" style="width:20.25pt;height:18pt" o:ole="">
            <v:imagedata r:id="rId17" o:title=""/>
          </v:shape>
          <w:control r:id="rId142" w:name="DefaultOcxName611224821" w:shapeid="_x0000_i156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Acquérir des connaissances sur les langues et les cultures, sur leurs caractéristiques spécifiques</w:t>
      </w:r>
    </w:p>
    <w:p w14:paraId="7C97D937" w14:textId="44F74667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33D0DAA">
          <v:shape id="_x0000_i1564" type="#_x0000_t75" style="width:20.25pt;height:18pt" o:ole="">
            <v:imagedata r:id="rId17" o:title=""/>
          </v:shape>
          <w:control r:id="rId143" w:name="DefaultOcxName611224822" w:shapeid="_x0000_i156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S’engager à faire évoluer son répertoire plurilingue et sa capacité de communication interculturelle</w:t>
      </w:r>
    </w:p>
    <w:p w14:paraId="687504F2" w14:textId="4951A544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841DF30">
          <v:shape id="_x0000_i1567" type="#_x0000_t75" style="width:20.25pt;height:18pt" o:ole="">
            <v:imagedata r:id="rId17" o:title=""/>
          </v:shape>
          <w:control r:id="rId144" w:name="DefaultOcxName611224823" w:shapeid="_x0000_i156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les représentations sur les langues et les cultures afin d’adopter des attitudes d’ouverture par rapport à la communication plurilingue et interculturelle</w:t>
      </w:r>
    </w:p>
    <w:p w14:paraId="6C4B9C64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2BBB986C" w14:textId="70553016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21C29A0">
          <v:shape id="_x0000_i1570" type="#_x0000_t75" style="width:20.25pt;height:18pt" o:ole="">
            <v:imagedata r:id="rId17" o:title=""/>
          </v:shape>
          <w:control r:id="rId145" w:name="DefaultOcxName611224824" w:shapeid="_x0000_i157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Développer ses compétences d’apprentissage en intercompréhension</w:t>
      </w:r>
    </w:p>
    <w:p w14:paraId="56D336E2" w14:textId="46D7310F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D75D344">
          <v:shape id="_x0000_i1573" type="#_x0000_t75" style="width:20.25pt;height:18pt" o:ole="">
            <v:imagedata r:id="rId17" o:title=""/>
          </v:shape>
          <w:control r:id="rId146" w:name="DefaultOcxName611224825" w:shapeid="_x0000_i157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Utiliser les ressources d’information et de communication, y compris les ressources numériques, en vue du développement professionnel de ses compétences communicatives en intercompréhension</w:t>
      </w:r>
    </w:p>
    <w:p w14:paraId="7FED5929" w14:textId="0D13963B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C36A028">
          <v:shape id="_x0000_i1576" type="#_x0000_t75" style="width:20.25pt;height:18pt" o:ole="">
            <v:imagedata r:id="rId17" o:title=""/>
          </v:shape>
          <w:control r:id="rId147" w:name="DefaultOcxName611224826" w:shapeid="_x0000_i157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ses connaissances didactiques, pédagogiques et numériques en vue d’un travail en intercompréhension en présentiel, hybrides et à distance</w:t>
      </w:r>
    </w:p>
    <w:p w14:paraId="4F826AA9" w14:textId="1963F47A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6AB112D">
          <v:shape id="_x0000_i1579" type="#_x0000_t75" style="width:20.25pt;height:18pt" o:ole="">
            <v:imagedata r:id="rId17" o:title=""/>
          </v:shape>
          <w:control r:id="rId148" w:name="DefaultOcxName611224827" w:shapeid="_x0000_i157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S’engager dans des formations linguistiques et en didactique des langues, notamment en intercompréhension et en éducation plurilingue</w:t>
      </w:r>
    </w:p>
    <w:p w14:paraId="5942BD78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706B89E5" w14:textId="78933516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BBE9B86">
          <v:shape id="_x0000_i1582" type="#_x0000_t75" style="width:20.25pt;height:18pt" o:ole="">
            <v:imagedata r:id="rId17" o:title=""/>
          </v:shape>
          <w:control r:id="rId149" w:name="DefaultOcxName611224828" w:shapeid="_x0000_i158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Développer ses compétences de communication en IC</w:t>
      </w:r>
    </w:p>
    <w:p w14:paraId="68960635" w14:textId="6B48EC04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A615C05">
          <v:shape id="_x0000_i1585" type="#_x0000_t75" style="width:20.25pt;height:18pt" o:ole="">
            <v:imagedata r:id="rId17" o:title=""/>
          </v:shape>
          <w:control r:id="rId150" w:name="DefaultOcxName611224829" w:shapeid="_x0000_i158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des stratégies de communication dans de nouvelles situations d’interaction plurilingue</w:t>
      </w:r>
    </w:p>
    <w:p w14:paraId="5E790E5F" w14:textId="4E55F76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413D480">
          <v:shape id="_x0000_i1588" type="#_x0000_t75" style="width:20.25pt;height:18pt" o:ole="">
            <v:imagedata r:id="rId17" o:title=""/>
          </v:shape>
          <w:control r:id="rId151" w:name="DefaultOcxName611224830" w:shapeid="_x0000_i158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Développer les compétences de médiation dans des situations de communication plurilingue et pluriculturelle en intercompréhension</w:t>
      </w:r>
    </w:p>
    <w:p w14:paraId="65293AA9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79BC51AA" w14:textId="5AEECDFE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7CC248B">
          <v:shape id="_x0000_i1591" type="#_x0000_t75" style="width:20.25pt;height:18pt" o:ole="">
            <v:imagedata r:id="rId17" o:title=""/>
          </v:shape>
          <w:control r:id="rId152" w:name="DefaultOcxName611224831" w:shapeid="_x0000_i159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F3655C">
        <w:rPr>
          <w:rFonts w:ascii="Verdana" w:eastAsia="Times New Roman" w:hAnsi="Verdana" w:cs="Times New Roman"/>
          <w:b/>
          <w:bCs/>
          <w:color w:val="4D4C4E"/>
          <w:kern w:val="36"/>
          <w:sz w:val="20"/>
          <w:szCs w:val="34"/>
          <w:lang w:eastAsia="fr-FR"/>
        </w:rPr>
        <w:t>Dimension pédagogique et didactique</w:t>
      </w:r>
    </w:p>
    <w:p w14:paraId="4895D2A8" w14:textId="1248E824" w:rsidR="00A971D1" w:rsidRPr="00A971D1" w:rsidRDefault="005E739D" w:rsidP="00A971D1">
      <w:pPr>
        <w:shd w:val="clear" w:color="auto" w:fill="FFFFFF"/>
        <w:spacing w:before="60"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DA2AD82">
          <v:shape id="_x0000_i1594" type="#_x0000_t75" style="width:20.25pt;height:18pt" o:ole="">
            <v:imagedata r:id="rId17" o:title=""/>
          </v:shape>
          <w:control r:id="rId153" w:name="DefaultOcxName611224832" w:shapeid="_x0000_i159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S’approprier des savoirs sur l'intercompréhension dans le cadre des approches plurielles</w:t>
      </w:r>
    </w:p>
    <w:p w14:paraId="36BF4016" w14:textId="1FDCB891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4E712DE">
          <v:shape id="_x0000_i1597" type="#_x0000_t75" style="width:20.25pt;height:18pt" o:ole="">
            <v:imagedata r:id="rId17" o:title=""/>
          </v:shape>
          <w:control r:id="rId154" w:name="DefaultOcxName611224833" w:shapeid="_x0000_i159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Élargir ses connaissances professionnelles, y compris la mise en question de ses conceptions sur l’enseignement des langues-cultures</w:t>
      </w:r>
    </w:p>
    <w:p w14:paraId="620A69A7" w14:textId="590E233F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FCBA2CC">
          <v:shape id="_x0000_i1600" type="#_x0000_t75" style="width:20.25pt;height:18pt" o:ole="">
            <v:imagedata r:id="rId17" o:title=""/>
          </v:shape>
          <w:control r:id="rId155" w:name="DefaultOcxName611224834" w:shapeid="_x0000_i160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notions de profil linguistique et de compétence plurilingue et interculturelle</w:t>
      </w:r>
    </w:p>
    <w:p w14:paraId="44840775" w14:textId="1C0AD758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2311EE9">
          <v:shape id="_x0000_i1603" type="#_x0000_t75" style="width:20.25pt;height:18pt" o:ole="">
            <v:imagedata r:id="rId17" o:title=""/>
          </v:shape>
          <w:control r:id="rId156" w:name="DefaultOcxName611224835" w:shapeid="_x0000_i160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approches plurielles aux langues-cultures, et plus spécifiquement l’approche de l’intercompréhension</w:t>
      </w:r>
    </w:p>
    <w:p w14:paraId="181EDA8A" w14:textId="12D09DBE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17BB055">
          <v:shape id="_x0000_i1606" type="#_x0000_t75" style="width:20.25pt;height:18pt" o:ole="">
            <v:imagedata r:id="rId17" o:title=""/>
          </v:shape>
          <w:control r:id="rId157" w:name="DefaultOcxName611224836" w:shapeid="_x0000_i160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présupposés théoriques, les principes didactiques et les résultats de la recherche en intercompréhension</w:t>
      </w:r>
    </w:p>
    <w:p w14:paraId="72B29B19" w14:textId="124F1294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lastRenderedPageBreak/>
        <w:object w:dxaOrig="225" w:dyaOrig="225" w14:anchorId="51285EA1">
          <v:shape id="_x0000_i1609" type="#_x0000_t75" style="width:20.25pt;height:18pt" o:ole="">
            <v:imagedata r:id="rId17" o:title=""/>
          </v:shape>
          <w:control r:id="rId158" w:name="DefaultOcxName611224837" w:shapeid="_x0000_i160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Connaître les finalités éducatives de l’intercompréhension (linguistiques, culturelles, communicatives, politiques et formatives)</w:t>
      </w:r>
    </w:p>
    <w:p w14:paraId="48F50C69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7BE9FB92" w14:textId="1FE1786F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4C337B5">
          <v:shape id="_x0000_i1612" type="#_x0000_t75" style="width:20.25pt;height:18pt" o:ole="">
            <v:imagedata r:id="rId17" o:title=""/>
          </v:shape>
          <w:control r:id="rId159" w:name="DefaultOcxName611224838" w:shapeid="_x0000_i161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Élaborer un projet d’intervention en intercompréhension</w:t>
      </w:r>
    </w:p>
    <w:p w14:paraId="5A6511AA" w14:textId="0F8B135C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03CDFD7">
          <v:shape id="_x0000_i1615" type="#_x0000_t75" style="width:20.25pt;height:18pt" o:ole="">
            <v:imagedata r:id="rId17" o:title=""/>
          </v:shape>
          <w:control r:id="rId160" w:name="DefaultOcxName611224839" w:shapeid="_x0000_i161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son contexte d’intervention afin de repérer un espace potentiel pour un projet didactique en intercompréhension</w:t>
      </w:r>
    </w:p>
    <w:p w14:paraId="726389E3" w14:textId="6D2ED6AA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A6400B6">
          <v:shape id="_x0000_i1618" type="#_x0000_t75" style="width:20.25pt;height:18pt" o:ole="">
            <v:imagedata r:id="rId19" o:title=""/>
          </v:shape>
          <w:control r:id="rId161" w:name="DefaultOcxName611224840" w:shapeid="_x0000_i161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Chercher activement des partenaires et créer des situations d’échange et de collaboration</w:t>
      </w:r>
    </w:p>
    <w:p w14:paraId="6FADAF37" w14:textId="5BDE9BE4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97C3C81">
          <v:shape id="_x0000_i1621" type="#_x0000_t75" style="width:20.25pt;height:18pt" o:ole="">
            <v:imagedata r:id="rId19" o:title=""/>
          </v:shape>
          <w:control r:id="rId162" w:name="DefaultOcxName611224841" w:shapeid="_x0000_i162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Concevoir des parcours de formation à l’intercompréhension en fonction des contextes de son public et de ses interlocuteurs ainsi que des dispositifs choisis (présentiel et/ou à distance)</w:t>
      </w:r>
    </w:p>
    <w:p w14:paraId="7527C498" w14:textId="76F24077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E29FA67">
          <v:shape id="_x0000_i1624" type="#_x0000_t75" style="width:20.25pt;height:18pt" o:ole="">
            <v:imagedata r:id="rId19" o:title=""/>
          </v:shape>
          <w:control r:id="rId163" w:name="DefaultOcxName611224842" w:shapeid="_x0000_i162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Organiser l'insertion curriculaire de l'intercompréhension dans son contexte d'intervention</w:t>
      </w:r>
    </w:p>
    <w:p w14:paraId="11ADDF8D" w14:textId="2FDB6E20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B781D94">
          <v:shape id="_x0000_i1627" type="#_x0000_t75" style="width:20.25pt;height:18pt" o:ole="">
            <v:imagedata r:id="rId17" o:title=""/>
          </v:shape>
          <w:control r:id="rId164" w:name="DefaultOcxName611224843" w:shapeid="_x0000_i162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Chercher, analyser et sélectionner des dispositifs et des matériels didactiques en intercompréhension, en présence et/ou à distance</w:t>
      </w:r>
    </w:p>
    <w:p w14:paraId="5665E017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1D52B138" w14:textId="3BE335E6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A13A0A3">
          <v:shape id="_x0000_i1630" type="#_x0000_t75" style="width:20.25pt;height:18pt" o:ole="">
            <v:imagedata r:id="rId17" o:title=""/>
          </v:shape>
          <w:control r:id="rId165" w:name="DefaultOcxName611224844" w:shapeid="_x0000_i163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Réaliser une intervention didactique en intercompréhension</w:t>
      </w:r>
    </w:p>
    <w:p w14:paraId="0865632D" w14:textId="44EABB42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E068061">
          <v:shape id="_x0000_i1633" type="#_x0000_t75" style="width:20.25pt;height:18pt" o:ole="">
            <v:imagedata r:id="rId17" o:title=""/>
          </v:shape>
          <w:control r:id="rId166" w:name="DefaultOcxName611224845" w:shapeid="_x0000_i163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Analyser la diversité des répertoires des sujets impliqués (linguistiques, culturels, stratégiques, numérique, le niveau de leurs compétences en intercompréhension, etc.) et leurs besoins d’apprentissage contextuels</w:t>
      </w:r>
    </w:p>
    <w:p w14:paraId="349A60CF" w14:textId="7633C3FD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3A77EA1F">
          <v:shape id="_x0000_i1636" type="#_x0000_t75" style="width:20.25pt;height:18pt" o:ole="">
            <v:imagedata r:id="rId19" o:title=""/>
          </v:shape>
          <w:control r:id="rId167" w:name="DefaultOcxName611224846" w:shapeid="_x0000_i163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Gérer des situations d’interaction à distance en intercompréhension</w:t>
      </w:r>
    </w:p>
    <w:p w14:paraId="2180A62A" w14:textId="68D7A326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55D7BC8">
          <v:shape id="_x0000_i1639" type="#_x0000_t75" style="width:20.25pt;height:18pt" o:ole="">
            <v:imagedata r:id="rId17" o:title=""/>
          </v:shape>
          <w:control r:id="rId168" w:name="DefaultOcxName611224847" w:shapeid="_x0000_i163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Mobiliser et développer les répertoires linguistico-communicatifs, cognitifs, affectifs et métacommunicatifs des apprenants</w:t>
      </w:r>
    </w:p>
    <w:p w14:paraId="5F735F3D" w14:textId="29F462D2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E627D4D">
          <v:shape id="_x0000_i1642" type="#_x0000_t75" style="width:20.25pt;height:18pt" o:ole="">
            <v:imagedata r:id="rId19" o:title=""/>
          </v:shape>
          <w:control r:id="rId169" w:name="DefaultOcxName611224848" w:shapeid="_x0000_i164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Développer les compétences stratégiques des apprenants dans des situations de contact de langues</w:t>
      </w:r>
    </w:p>
    <w:p w14:paraId="68199A06" w14:textId="5624FDC9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36DBE0C">
          <v:shape id="_x0000_i1645" type="#_x0000_t75" style="width:20.25pt;height:18pt" o:ole="">
            <v:imagedata r:id="rId17" o:title=""/>
          </v:shape>
          <w:control r:id="rId170" w:name="DefaultOcxName611224849" w:shapeid="_x0000_i1645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Entretenir le goût des langues et la motivation à l’apprentissage en intercompréhension</w:t>
      </w:r>
    </w:p>
    <w:p w14:paraId="3936C37A" w14:textId="77777777" w:rsidR="00A971D1" w:rsidRPr="00A971D1" w:rsidRDefault="00A971D1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04F5FD5C" w14:textId="6AC9E06E" w:rsidR="00A971D1" w:rsidRPr="00A971D1" w:rsidRDefault="005E739D" w:rsidP="00A971D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5420D2B6">
          <v:shape id="_x0000_i1648" type="#_x0000_t75" style="width:20.25pt;height:18pt" o:ole="">
            <v:imagedata r:id="rId17" o:title=""/>
          </v:shape>
          <w:control r:id="rId171" w:name="DefaultOcxName611224850" w:shapeid="_x0000_i1648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8"/>
          <w:szCs w:val="34"/>
          <w:lang w:eastAsia="fr-FR"/>
        </w:rPr>
        <w:t>Évaluer le parcours de formation et valoriser les résultats</w:t>
      </w:r>
    </w:p>
    <w:p w14:paraId="6C056452" w14:textId="478FC04B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0A406FCE">
          <v:shape id="_x0000_i1651" type="#_x0000_t75" style="width:20.25pt;height:18pt" o:ole="">
            <v:imagedata r:id="rId17" o:title=""/>
          </v:shape>
          <w:control r:id="rId172" w:name="DefaultOcxName611224851" w:shapeid="_x0000_i1651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Évaluer selon différentes modalités le travail didactique développé autour de l’intercompréhension</w:t>
      </w:r>
    </w:p>
    <w:p w14:paraId="25E69CF2" w14:textId="27466F11" w:rsidR="00A971D1" w:rsidRPr="00A971D1" w:rsidRDefault="005E739D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50DE396">
          <v:shape id="_x0000_i1654" type="#_x0000_t75" style="width:20.25pt;height:18pt" o:ole="">
            <v:imagedata r:id="rId17" o:title=""/>
          </v:shape>
          <w:control r:id="rId173" w:name="DefaultOcxName611224852" w:shapeid="_x0000_i1654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="00A971D1"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Valoriser les résultats obtenus individuellement et les réalisations collectives</w:t>
      </w:r>
    </w:p>
    <w:p w14:paraId="1B1FACD5" w14:textId="77777777" w:rsidR="00A971D1" w:rsidRPr="00A971D1" w:rsidRDefault="00A971D1" w:rsidP="00A971D1">
      <w:pPr>
        <w:shd w:val="clear" w:color="auto" w:fill="FFFFFF"/>
        <w:spacing w:after="0" w:line="240" w:lineRule="auto"/>
        <w:ind w:left="708"/>
        <w:outlineLvl w:val="0"/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</w:pPr>
      <w:r w:rsidRPr="00A971D1">
        <w:rPr>
          <w:rFonts w:ascii="Verdana" w:eastAsia="Times New Roman" w:hAnsi="Verdana" w:cs="Times New Roman"/>
          <w:bCs/>
          <w:color w:val="4D4C4E"/>
          <w:kern w:val="36"/>
          <w:sz w:val="16"/>
          <w:szCs w:val="34"/>
          <w:lang w:eastAsia="fr-FR"/>
        </w:rPr>
        <w:t>Réfléchir sur ses pratiques de formation à l’intercompréhension, en présence et/ou en ligne</w:t>
      </w:r>
    </w:p>
    <w:p w14:paraId="293634B5" w14:textId="77777777" w:rsidR="000F0938" w:rsidRPr="00661AC2" w:rsidRDefault="000F0938" w:rsidP="00661AC2">
      <w:pPr>
        <w:shd w:val="clear" w:color="auto" w:fill="FFFFFF"/>
        <w:spacing w:before="150" w:after="300" w:line="240" w:lineRule="auto"/>
        <w:outlineLvl w:val="0"/>
        <w:rPr>
          <w:rFonts w:ascii="Verdana" w:eastAsia="Times New Roman" w:hAnsi="Verdana" w:cs="Times New Roman"/>
          <w:bCs/>
          <w:color w:val="4D4C4E"/>
          <w:kern w:val="36"/>
          <w:sz w:val="20"/>
          <w:szCs w:val="34"/>
          <w:lang w:eastAsia="fr-FR"/>
        </w:rPr>
      </w:pPr>
    </w:p>
    <w:p w14:paraId="1F90C89E" w14:textId="77777777" w:rsidR="00661AC2" w:rsidRPr="00322B3E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Niveau(x) visé(s) </w:t>
      </w:r>
      <w:r w:rsidRPr="00322B3E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106D061B" w14:textId="77777777" w:rsidR="00322B3E" w:rsidRPr="00F3655C" w:rsidRDefault="00322B3E" w:rsidP="00322B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14:paraId="418FEFD5" w14:textId="1013E463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60E0E2B5">
          <v:shape id="_x0000_i1657" type="#_x0000_t75" style="width:20.25pt;height:18pt" o:ole="">
            <v:imagedata r:id="rId17" o:title=""/>
          </v:shape>
          <w:control r:id="rId174" w:name="DefaultOcxName611224853" w:shapeid="_x0000_i1657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Sensibilisation</w:t>
      </w:r>
    </w:p>
    <w:p w14:paraId="49F096CB" w14:textId="2B557A61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E662534">
          <v:shape id="_x0000_i1660" type="#_x0000_t75" style="width:20.25pt;height:18pt" o:ole="">
            <v:imagedata r:id="rId19" o:title=""/>
          </v:shape>
          <w:control r:id="rId175" w:name="DefaultOcxName611224854" w:shapeid="_x0000_i1660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Entraînement</w:t>
      </w:r>
    </w:p>
    <w:p w14:paraId="2DD5D079" w14:textId="6C146F7C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1FAE0180">
          <v:shape id="_x0000_i1663" type="#_x0000_t75" style="width:20.25pt;height:18pt" o:ole="">
            <v:imagedata r:id="rId19" o:title=""/>
          </v:shape>
          <w:control r:id="rId176" w:name="DefaultOcxName611224855" w:shapeid="_x0000_i1663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Perfectionnement</w:t>
      </w:r>
    </w:p>
    <w:p w14:paraId="7EAB8CEB" w14:textId="77777777" w:rsidR="00322B3E" w:rsidRPr="00661AC2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164A00D8" w14:textId="77777777" w:rsidR="00661AC2" w:rsidRPr="00322B3E" w:rsidRDefault="00661AC2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Domaine(s) visé(s) </w:t>
      </w:r>
      <w:r w:rsidRPr="00322B3E">
        <w:rPr>
          <w:rFonts w:ascii="Verdana" w:eastAsia="Times New Roman" w:hAnsi="Verdana" w:cs="Times New Roman"/>
          <w:b/>
          <w:color w:val="CC0000"/>
          <w:sz w:val="21"/>
          <w:szCs w:val="21"/>
          <w:lang w:eastAsia="fr-FR"/>
        </w:rPr>
        <w:t>*</w:t>
      </w:r>
    </w:p>
    <w:p w14:paraId="300F207B" w14:textId="77777777" w:rsidR="00322B3E" w:rsidRPr="00F3655C" w:rsidRDefault="00322B3E" w:rsidP="00322B3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</w:pPr>
      <w:r w:rsidRPr="00F3655C">
        <w:rPr>
          <w:rFonts w:ascii="Verdana" w:eastAsia="Times New Roman" w:hAnsi="Verdana" w:cs="Times New Roman"/>
          <w:color w:val="FF0000"/>
          <w:sz w:val="16"/>
          <w:szCs w:val="18"/>
          <w:lang w:eastAsia="fr-FR"/>
        </w:rPr>
        <w:t>Vous pouvez choisir plusieurs éléments</w:t>
      </w:r>
    </w:p>
    <w:p w14:paraId="4F5DE97F" w14:textId="477762D7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717C5B85">
          <v:shape id="_x0000_i1666" type="#_x0000_t75" style="width:20.25pt;height:18pt" o:ole="">
            <v:imagedata r:id="rId17" o:title=""/>
          </v:shape>
          <w:control r:id="rId177" w:name="DefaultOcxName6112248531" w:shapeid="_x0000_i1666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Langues</w:t>
      </w:r>
    </w:p>
    <w:p w14:paraId="60D38CAB" w14:textId="68ADC623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4ACFFD38">
          <v:shape id="_x0000_i1669" type="#_x0000_t75" style="width:20.25pt;height:18pt" o:ole="">
            <v:imagedata r:id="rId19" o:title=""/>
          </v:shape>
          <w:control r:id="rId178" w:name="DefaultOcxName6112248532" w:shapeid="_x0000_i1669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DNL (discipline non-linguistique)</w:t>
      </w:r>
    </w:p>
    <w:p w14:paraId="2EC86CAA" w14:textId="4F7825AD" w:rsidR="00322B3E" w:rsidRPr="00322B3E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</w:pPr>
      <w:r w:rsidRPr="000F0938">
        <w:rPr>
          <w:rFonts w:ascii="Times New Roman" w:eastAsia="Times New Roman" w:hAnsi="Times New Roman" w:cs="Times New Roman"/>
          <w:sz w:val="14"/>
          <w:szCs w:val="24"/>
        </w:rPr>
        <w:object w:dxaOrig="225" w:dyaOrig="225" w14:anchorId="28322995">
          <v:shape id="_x0000_i1672" type="#_x0000_t75" style="width:20.25pt;height:18pt" o:ole="">
            <v:imagedata r:id="rId19" o:title=""/>
          </v:shape>
          <w:control r:id="rId179" w:name="DefaultOcxName6112248533" w:shapeid="_x0000_i1672"/>
        </w:object>
      </w:r>
      <w:r w:rsidRPr="000F0938">
        <w:rPr>
          <w:rFonts w:ascii="Times New Roman" w:eastAsia="Times New Roman" w:hAnsi="Times New Roman" w:cs="Times New Roman"/>
          <w:sz w:val="14"/>
          <w:szCs w:val="24"/>
          <w:lang w:eastAsia="fr-FR"/>
        </w:rPr>
        <w:t> </w:t>
      </w:r>
      <w:r w:rsidRPr="00322B3E">
        <w:rPr>
          <w:rFonts w:ascii="Verdana" w:eastAsia="Times New Roman" w:hAnsi="Verdana" w:cs="Times New Roman"/>
          <w:color w:val="000000" w:themeColor="text1"/>
          <w:sz w:val="20"/>
          <w:szCs w:val="21"/>
          <w:lang w:eastAsia="fr-FR"/>
        </w:rPr>
        <w:t>Professionnel</w:t>
      </w:r>
    </w:p>
    <w:p w14:paraId="59FD88DA" w14:textId="77777777" w:rsidR="00322B3E" w:rsidRPr="00661AC2" w:rsidRDefault="00322B3E" w:rsidP="00661A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6E77FDE4" w14:textId="77777777" w:rsidR="00322B3E" w:rsidRDefault="00661AC2" w:rsidP="00322B3E">
      <w:pP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</w:pPr>
      <w:r w:rsidRPr="00322B3E"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  <w:t>Variante(s) possible(s)</w:t>
      </w:r>
      <w:r w:rsidR="00322B3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322B3E" w:rsidRPr="00F3655C">
        <w:rPr>
          <w:rFonts w:ascii="Verdana" w:eastAsia="Times New Roman" w:hAnsi="Verdana" w:cs="Times New Roman"/>
          <w:color w:val="CC0000"/>
          <w:sz w:val="16"/>
          <w:szCs w:val="21"/>
          <w:lang w:eastAsia="fr-FR"/>
        </w:rPr>
        <w:t>(pas de limite maximale de longueur)</w:t>
      </w:r>
    </w:p>
    <w:p w14:paraId="3EC0207D" w14:textId="10E73D38" w:rsidR="00661AC2" w:rsidRPr="00661AC2" w:rsidRDefault="00213839" w:rsidP="007A546E">
      <w:pPr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lastRenderedPageBreak/>
        <w:t xml:space="preserve">Le jeu peut être adapté à différents niveaux en augmentant </w:t>
      </w:r>
      <w:r w:rsidR="00320BDF"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et diversifiant </w:t>
      </w:r>
      <w:r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>le lexique abordé</w:t>
      </w:r>
      <w:r w:rsidR="00320BDF"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, comme par exemple avec l’inclusion de mots non transparents. Autres langues romanes peuvent </w:t>
      </w:r>
      <w:r w:rsid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aussi </w:t>
      </w:r>
      <w:r w:rsidR="00320BDF"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>être</w:t>
      </w:r>
      <w:r w:rsidR="00320BDF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 </w:t>
      </w:r>
      <w:r w:rsidR="00320BDF"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rajoutées </w:t>
      </w:r>
      <w:r w:rsidR="007A546E">
        <w:rPr>
          <w:rStyle w:val="form-required"/>
          <w:rFonts w:ascii="Verdana" w:hAnsi="Verdana"/>
          <w:sz w:val="21"/>
          <w:szCs w:val="21"/>
          <w:shd w:val="clear" w:color="auto" w:fill="FFFFFF"/>
        </w:rPr>
        <w:t>à</w:t>
      </w:r>
      <w:r w:rsidR="00320BDF"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l’</w:t>
      </w:r>
      <w:r w:rsidR="007A546E">
        <w:rPr>
          <w:rStyle w:val="form-required"/>
          <w:rFonts w:ascii="Verdana" w:hAnsi="Verdana"/>
          <w:sz w:val="21"/>
          <w:szCs w:val="21"/>
          <w:shd w:val="clear" w:color="auto" w:fill="FFFFFF"/>
        </w:rPr>
        <w:t>activité</w:t>
      </w:r>
      <w:r w:rsidR="00320BDF" w:rsidRPr="00320BDF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 ainsi que des autres </w:t>
      </w:r>
      <w:r w:rsidR="00320BDF" w:rsidRPr="007A546E">
        <w:rPr>
          <w:rStyle w:val="form-required"/>
          <w:rFonts w:ascii="Verdana" w:hAnsi="Verdana"/>
          <w:sz w:val="21"/>
          <w:szCs w:val="21"/>
          <w:shd w:val="clear" w:color="auto" w:fill="FFFFFF"/>
        </w:rPr>
        <w:t xml:space="preserve">personnages </w:t>
      </w:r>
      <w:r w:rsidR="007A546E" w:rsidRPr="007A546E">
        <w:rPr>
          <w:rStyle w:val="form-required"/>
          <w:rFonts w:ascii="Verdana" w:hAnsi="Verdana"/>
          <w:sz w:val="21"/>
          <w:szCs w:val="21"/>
          <w:shd w:val="clear" w:color="auto" w:fill="FFFFFF"/>
        </w:rPr>
        <w:t>et caractéristiques, comme les professions et des objets par exemple</w:t>
      </w:r>
      <w:r w:rsidR="00320BDF" w:rsidRPr="007A546E">
        <w:rPr>
          <w:rStyle w:val="form-required"/>
          <w:rFonts w:ascii="Verdana" w:hAnsi="Verdana"/>
          <w:sz w:val="21"/>
          <w:szCs w:val="21"/>
          <w:shd w:val="clear" w:color="auto" w:fill="FFFFFF"/>
        </w:rPr>
        <w:t>.</w:t>
      </w:r>
      <w:r w:rsidR="00320BDF">
        <w:rPr>
          <w:rStyle w:val="form-required"/>
          <w:rFonts w:ascii="Verdana" w:hAnsi="Verdana"/>
          <w:b/>
          <w:bCs/>
          <w:sz w:val="21"/>
          <w:szCs w:val="21"/>
          <w:shd w:val="clear" w:color="auto" w:fill="FFFFFF"/>
        </w:rPr>
        <w:t xml:space="preserve"> </w:t>
      </w:r>
    </w:p>
    <w:p w14:paraId="6BAB383E" w14:textId="77777777" w:rsidR="00DA16EC" w:rsidRDefault="00DA16EC" w:rsidP="00DA16EC">
      <w:pPr>
        <w:rPr>
          <w:b/>
          <w:sz w:val="32"/>
          <w:szCs w:val="32"/>
        </w:rPr>
      </w:pPr>
    </w:p>
    <w:p w14:paraId="2299A4C0" w14:textId="77777777" w:rsidR="00322B3E" w:rsidRPr="00DA16EC" w:rsidRDefault="00322B3E" w:rsidP="00322B3E">
      <w:pPr>
        <w:rPr>
          <w:b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4. Documents supports</w:t>
      </w:r>
    </w:p>
    <w:p w14:paraId="7B5227E6" w14:textId="77777777" w:rsidR="00322B3E" w:rsidRPr="00C47D8D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 xml:space="preserve">Joindre le ou les fichiers du ou des document(s) support(s), </w:t>
      </w:r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de préférence </w:t>
      </w:r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 xml:space="preserve">aux deux formats pdf et doc (ou </w:t>
      </w:r>
      <w:r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docx, rtf ou odt</w:t>
      </w:r>
      <w:r w:rsidR="00C47D8D" w:rsidRPr="00C47D8D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)</w:t>
      </w:r>
    </w:p>
    <w:p w14:paraId="19D18DB4" w14:textId="77777777" w:rsidR="00322B3E" w:rsidRPr="00F3655C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 w:rsidRPr="00F3655C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Si nécessaire, joindre un fichier récapitulant les liens externes</w:t>
      </w:r>
    </w:p>
    <w:p w14:paraId="173602A4" w14:textId="77777777" w:rsidR="00322B3E" w:rsidRPr="00F3655C" w:rsidRDefault="00322B3E" w:rsidP="00322B3E">
      <w:pPr>
        <w:rPr>
          <w:rFonts w:ascii="Verdana" w:hAnsi="Verdana"/>
          <w:bCs/>
          <w:color w:val="000000"/>
          <w:sz w:val="21"/>
          <w:szCs w:val="21"/>
          <w:shd w:val="clear" w:color="auto" w:fill="FFFFFF"/>
        </w:rPr>
      </w:pPr>
      <w:r w:rsidRPr="00F3655C">
        <w:rPr>
          <w:rFonts w:ascii="Verdana" w:hAnsi="Verdana"/>
          <w:bCs/>
          <w:color w:val="000000"/>
          <w:sz w:val="21"/>
          <w:szCs w:val="21"/>
          <w:shd w:val="clear" w:color="auto" w:fill="FFFFFF"/>
        </w:rPr>
        <w:t>Joindre également les documents de présentation (type diaporama)   </w:t>
      </w:r>
    </w:p>
    <w:p w14:paraId="0E1015AA" w14:textId="77777777" w:rsidR="00322B3E" w:rsidRPr="00D058CA" w:rsidRDefault="00322B3E" w:rsidP="00DA16EC">
      <w:pPr>
        <w:rPr>
          <w:b/>
          <w:sz w:val="32"/>
          <w:szCs w:val="32"/>
        </w:rPr>
      </w:pPr>
    </w:p>
    <w:sectPr w:rsidR="00322B3E" w:rsidRPr="00D0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C16"/>
    <w:multiLevelType w:val="multilevel"/>
    <w:tmpl w:val="380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1408A"/>
    <w:multiLevelType w:val="multilevel"/>
    <w:tmpl w:val="703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CD4"/>
    <w:multiLevelType w:val="multilevel"/>
    <w:tmpl w:val="3D2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F4B0C"/>
    <w:multiLevelType w:val="multilevel"/>
    <w:tmpl w:val="887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32AD8"/>
    <w:multiLevelType w:val="hybridMultilevel"/>
    <w:tmpl w:val="7C8A6154"/>
    <w:lvl w:ilvl="0" w:tplc="DB4EF5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CC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3BCB"/>
    <w:multiLevelType w:val="multilevel"/>
    <w:tmpl w:val="2832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A4E45"/>
    <w:multiLevelType w:val="multilevel"/>
    <w:tmpl w:val="E2F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D5C67"/>
    <w:multiLevelType w:val="multilevel"/>
    <w:tmpl w:val="2FA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931"/>
    <w:multiLevelType w:val="multilevel"/>
    <w:tmpl w:val="BA6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A3DC0"/>
    <w:multiLevelType w:val="multilevel"/>
    <w:tmpl w:val="7D5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B"/>
    <w:rsid w:val="00012BCA"/>
    <w:rsid w:val="000A0E5A"/>
    <w:rsid w:val="000E3565"/>
    <w:rsid w:val="000F0938"/>
    <w:rsid w:val="001B66A0"/>
    <w:rsid w:val="001D7D26"/>
    <w:rsid w:val="00213839"/>
    <w:rsid w:val="002203A8"/>
    <w:rsid w:val="002B1E8A"/>
    <w:rsid w:val="002B7656"/>
    <w:rsid w:val="002E233B"/>
    <w:rsid w:val="003175A4"/>
    <w:rsid w:val="00320BDF"/>
    <w:rsid w:val="00322B3E"/>
    <w:rsid w:val="003B1580"/>
    <w:rsid w:val="005140E6"/>
    <w:rsid w:val="00517228"/>
    <w:rsid w:val="00541964"/>
    <w:rsid w:val="005C583E"/>
    <w:rsid w:val="005E739D"/>
    <w:rsid w:val="00661AC2"/>
    <w:rsid w:val="00665A5B"/>
    <w:rsid w:val="007308CE"/>
    <w:rsid w:val="007A546E"/>
    <w:rsid w:val="007F3105"/>
    <w:rsid w:val="008221FE"/>
    <w:rsid w:val="008E77D8"/>
    <w:rsid w:val="00A036BB"/>
    <w:rsid w:val="00A53C9D"/>
    <w:rsid w:val="00A971D1"/>
    <w:rsid w:val="00AF25B1"/>
    <w:rsid w:val="00B7689C"/>
    <w:rsid w:val="00C038C9"/>
    <w:rsid w:val="00C47D8D"/>
    <w:rsid w:val="00C76E10"/>
    <w:rsid w:val="00D058CA"/>
    <w:rsid w:val="00DA16EC"/>
    <w:rsid w:val="00DF5BA6"/>
    <w:rsid w:val="00E46F48"/>
    <w:rsid w:val="00EB2707"/>
    <w:rsid w:val="00F3655C"/>
    <w:rsid w:val="00F736D2"/>
    <w:rsid w:val="00F7678A"/>
    <w:rsid w:val="00F96339"/>
    <w:rsid w:val="00FA5D50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  <w14:docId w14:val="370BBE02"/>
  <w15:chartTrackingRefBased/>
  <w15:docId w15:val="{1C913972-DF02-46CA-A91C-E44A50B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6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1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75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233B"/>
    <w:rPr>
      <w:color w:val="0000FF"/>
      <w:u w:val="single"/>
    </w:rPr>
  </w:style>
  <w:style w:type="character" w:customStyle="1" w:styleId="form-required">
    <w:name w:val="form-required"/>
    <w:basedOn w:val="Policepardfaut"/>
    <w:rsid w:val="00FE7F7E"/>
  </w:style>
  <w:style w:type="character" w:styleId="lev">
    <w:name w:val="Strong"/>
    <w:basedOn w:val="Policepardfaut"/>
    <w:uiPriority w:val="22"/>
    <w:qFormat/>
    <w:rsid w:val="00FE7F7E"/>
    <w:rPr>
      <w:b/>
      <w:bCs/>
    </w:rPr>
  </w:style>
  <w:style w:type="character" w:customStyle="1" w:styleId="field-suffix">
    <w:name w:val="field-suffix"/>
    <w:basedOn w:val="Policepardfaut"/>
    <w:rsid w:val="00D058CA"/>
  </w:style>
  <w:style w:type="paragraph" w:styleId="Paragraphedeliste">
    <w:name w:val="List Paragraph"/>
    <w:basedOn w:val="Normal"/>
    <w:uiPriority w:val="34"/>
    <w:qFormat/>
    <w:rsid w:val="00012BCA"/>
    <w:pPr>
      <w:ind w:left="720"/>
      <w:contextualSpacing/>
    </w:pPr>
  </w:style>
  <w:style w:type="character" w:customStyle="1" w:styleId="fieldset-legend">
    <w:name w:val="fieldset-legend"/>
    <w:basedOn w:val="Policepardfaut"/>
    <w:rsid w:val="00661AC2"/>
  </w:style>
  <w:style w:type="character" w:customStyle="1" w:styleId="Titre1Car">
    <w:name w:val="Titre 1 Car"/>
    <w:basedOn w:val="Policepardfaut"/>
    <w:link w:val="Titre1"/>
    <w:uiPriority w:val="9"/>
    <w:rsid w:val="00661A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imple-table-of-contents-label">
    <w:name w:val="simple-table-of-contents-label"/>
    <w:basedOn w:val="Policepardfaut"/>
    <w:rsid w:val="00661AC2"/>
  </w:style>
  <w:style w:type="character" w:customStyle="1" w:styleId="Titre2Car">
    <w:name w:val="Titre 2 Car"/>
    <w:basedOn w:val="Policepardfaut"/>
    <w:link w:val="Titre2"/>
    <w:uiPriority w:val="9"/>
    <w:semiHidden/>
    <w:rsid w:val="00661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C038C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5140E6"/>
  </w:style>
  <w:style w:type="character" w:styleId="Mentionnonrsolue">
    <w:name w:val="Unresolved Mention"/>
    <w:basedOn w:val="Policepardfaut"/>
    <w:uiPriority w:val="99"/>
    <w:semiHidden/>
    <w:unhideWhenUsed/>
    <w:rsid w:val="00F736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3175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5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46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08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7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2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44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326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0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59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09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17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94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0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5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0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4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26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309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8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4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43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52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060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3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5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25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40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9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11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5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41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13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0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0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99.xml"/><Relationship Id="rId21" Type="http://schemas.openxmlformats.org/officeDocument/2006/relationships/control" Target="activeX/activeX5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112" Type="http://schemas.openxmlformats.org/officeDocument/2006/relationships/control" Target="activeX/activeX94.xml"/><Relationship Id="rId133" Type="http://schemas.openxmlformats.org/officeDocument/2006/relationships/control" Target="activeX/activeX114.xml"/><Relationship Id="rId138" Type="http://schemas.openxmlformats.org/officeDocument/2006/relationships/control" Target="activeX/activeX119.xml"/><Relationship Id="rId154" Type="http://schemas.openxmlformats.org/officeDocument/2006/relationships/control" Target="activeX/activeX135.xml"/><Relationship Id="rId159" Type="http://schemas.openxmlformats.org/officeDocument/2006/relationships/control" Target="activeX/activeX140.xml"/><Relationship Id="rId175" Type="http://schemas.openxmlformats.org/officeDocument/2006/relationships/control" Target="activeX/activeX156.xml"/><Relationship Id="rId170" Type="http://schemas.openxmlformats.org/officeDocument/2006/relationships/control" Target="activeX/activeX151.xml"/><Relationship Id="rId16" Type="http://schemas.openxmlformats.org/officeDocument/2006/relationships/hyperlink" Target="mailto:carolinasoledade@hotmail.com" TargetMode="External"/><Relationship Id="rId107" Type="http://schemas.openxmlformats.org/officeDocument/2006/relationships/control" Target="activeX/activeX89.xml"/><Relationship Id="rId11" Type="http://schemas.openxmlformats.org/officeDocument/2006/relationships/control" Target="activeX/activeX2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53" Type="http://schemas.openxmlformats.org/officeDocument/2006/relationships/hyperlink" Target="https://www.miriadi.net/node/add/activity" TargetMode="External"/><Relationship Id="rId58" Type="http://schemas.openxmlformats.org/officeDocument/2006/relationships/control" Target="activeX/activeX41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102" Type="http://schemas.openxmlformats.org/officeDocument/2006/relationships/control" Target="activeX/activeX84.xml"/><Relationship Id="rId123" Type="http://schemas.openxmlformats.org/officeDocument/2006/relationships/control" Target="activeX/activeX104.xml"/><Relationship Id="rId128" Type="http://schemas.openxmlformats.org/officeDocument/2006/relationships/control" Target="activeX/activeX109.xml"/><Relationship Id="rId144" Type="http://schemas.openxmlformats.org/officeDocument/2006/relationships/control" Target="activeX/activeX125.xml"/><Relationship Id="rId149" Type="http://schemas.openxmlformats.org/officeDocument/2006/relationships/control" Target="activeX/activeX130.xml"/><Relationship Id="rId5" Type="http://schemas.openxmlformats.org/officeDocument/2006/relationships/hyperlink" Target="https://www.miriadi.net/activity" TargetMode="External"/><Relationship Id="rId90" Type="http://schemas.openxmlformats.org/officeDocument/2006/relationships/control" Target="activeX/activeX72.xml"/><Relationship Id="rId95" Type="http://schemas.openxmlformats.org/officeDocument/2006/relationships/control" Target="activeX/activeX77.xml"/><Relationship Id="rId160" Type="http://schemas.openxmlformats.org/officeDocument/2006/relationships/control" Target="activeX/activeX141.xml"/><Relationship Id="rId165" Type="http://schemas.openxmlformats.org/officeDocument/2006/relationships/control" Target="activeX/activeX146.xml"/><Relationship Id="rId181" Type="http://schemas.openxmlformats.org/officeDocument/2006/relationships/theme" Target="theme/theme1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113" Type="http://schemas.openxmlformats.org/officeDocument/2006/relationships/control" Target="activeX/activeX95.xml"/><Relationship Id="rId118" Type="http://schemas.openxmlformats.org/officeDocument/2006/relationships/control" Target="activeX/activeX100.xml"/><Relationship Id="rId134" Type="http://schemas.openxmlformats.org/officeDocument/2006/relationships/control" Target="activeX/activeX115.xml"/><Relationship Id="rId139" Type="http://schemas.openxmlformats.org/officeDocument/2006/relationships/control" Target="activeX/activeX120.xml"/><Relationship Id="rId80" Type="http://schemas.openxmlformats.org/officeDocument/2006/relationships/control" Target="activeX/activeX62.xml"/><Relationship Id="rId85" Type="http://schemas.openxmlformats.org/officeDocument/2006/relationships/control" Target="activeX/activeX67.xml"/><Relationship Id="rId150" Type="http://schemas.openxmlformats.org/officeDocument/2006/relationships/control" Target="activeX/activeX131.xml"/><Relationship Id="rId155" Type="http://schemas.openxmlformats.org/officeDocument/2006/relationships/control" Target="activeX/activeX136.xml"/><Relationship Id="rId171" Type="http://schemas.openxmlformats.org/officeDocument/2006/relationships/control" Target="activeX/activeX152.xml"/><Relationship Id="rId176" Type="http://schemas.openxmlformats.org/officeDocument/2006/relationships/control" Target="activeX/activeX157.xml"/><Relationship Id="rId12" Type="http://schemas.openxmlformats.org/officeDocument/2006/relationships/hyperlink" Target="https://www.miriadi.net/activity" TargetMode="External"/><Relationship Id="rId17" Type="http://schemas.openxmlformats.org/officeDocument/2006/relationships/image" Target="media/image3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59" Type="http://schemas.openxmlformats.org/officeDocument/2006/relationships/control" Target="activeX/activeX42.xml"/><Relationship Id="rId103" Type="http://schemas.openxmlformats.org/officeDocument/2006/relationships/control" Target="activeX/activeX85.xml"/><Relationship Id="rId108" Type="http://schemas.openxmlformats.org/officeDocument/2006/relationships/control" Target="activeX/activeX90.xml"/><Relationship Id="rId124" Type="http://schemas.openxmlformats.org/officeDocument/2006/relationships/control" Target="activeX/activeX105.xml"/><Relationship Id="rId129" Type="http://schemas.openxmlformats.org/officeDocument/2006/relationships/control" Target="activeX/activeX110.xml"/><Relationship Id="rId54" Type="http://schemas.openxmlformats.org/officeDocument/2006/relationships/control" Target="activeX/activeX37.xml"/><Relationship Id="rId70" Type="http://schemas.openxmlformats.org/officeDocument/2006/relationships/hyperlink" Target="https://www.miriadi.net/refic" TargetMode="External"/><Relationship Id="rId75" Type="http://schemas.openxmlformats.org/officeDocument/2006/relationships/control" Target="activeX/activeX57.xml"/><Relationship Id="rId91" Type="http://schemas.openxmlformats.org/officeDocument/2006/relationships/control" Target="activeX/activeX73.xml"/><Relationship Id="rId96" Type="http://schemas.openxmlformats.org/officeDocument/2006/relationships/control" Target="activeX/activeX78.xml"/><Relationship Id="rId140" Type="http://schemas.openxmlformats.org/officeDocument/2006/relationships/control" Target="activeX/activeX121.xml"/><Relationship Id="rId145" Type="http://schemas.openxmlformats.org/officeDocument/2006/relationships/control" Target="activeX/activeX126.xml"/><Relationship Id="rId161" Type="http://schemas.openxmlformats.org/officeDocument/2006/relationships/control" Target="activeX/activeX142.xml"/><Relationship Id="rId166" Type="http://schemas.openxmlformats.org/officeDocument/2006/relationships/control" Target="activeX/activeX147.xml"/><Relationship Id="rId1" Type="http://schemas.openxmlformats.org/officeDocument/2006/relationships/numbering" Target="numbering.xml"/><Relationship Id="rId6" Type="http://schemas.openxmlformats.org/officeDocument/2006/relationships/hyperlink" Target="https://www.miriadi.net/activity" TargetMode="Externa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49" Type="http://schemas.openxmlformats.org/officeDocument/2006/relationships/control" Target="activeX/activeX33.xml"/><Relationship Id="rId114" Type="http://schemas.openxmlformats.org/officeDocument/2006/relationships/control" Target="activeX/activeX96.xml"/><Relationship Id="rId119" Type="http://schemas.openxmlformats.org/officeDocument/2006/relationships/control" Target="activeX/activeX101.xml"/><Relationship Id="rId44" Type="http://schemas.openxmlformats.org/officeDocument/2006/relationships/control" Target="activeX/activeX28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81" Type="http://schemas.openxmlformats.org/officeDocument/2006/relationships/control" Target="activeX/activeX63.xml"/><Relationship Id="rId86" Type="http://schemas.openxmlformats.org/officeDocument/2006/relationships/control" Target="activeX/activeX68.xml"/><Relationship Id="rId130" Type="http://schemas.openxmlformats.org/officeDocument/2006/relationships/control" Target="activeX/activeX111.xml"/><Relationship Id="rId135" Type="http://schemas.openxmlformats.org/officeDocument/2006/relationships/control" Target="activeX/activeX116.xml"/><Relationship Id="rId151" Type="http://schemas.openxmlformats.org/officeDocument/2006/relationships/control" Target="activeX/activeX132.xml"/><Relationship Id="rId156" Type="http://schemas.openxmlformats.org/officeDocument/2006/relationships/control" Target="activeX/activeX137.xml"/><Relationship Id="rId177" Type="http://schemas.openxmlformats.org/officeDocument/2006/relationships/control" Target="activeX/activeX15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72" Type="http://schemas.openxmlformats.org/officeDocument/2006/relationships/control" Target="activeX/activeX153.xml"/><Relationship Id="rId180" Type="http://schemas.openxmlformats.org/officeDocument/2006/relationships/fontTable" Target="fontTable.xml"/><Relationship Id="rId13" Type="http://schemas.openxmlformats.org/officeDocument/2006/relationships/hyperlink" Target="mailto:Mphuong266@gmail.com" TargetMode="External"/><Relationship Id="rId18" Type="http://schemas.openxmlformats.org/officeDocument/2006/relationships/control" Target="activeX/activeX3.xml"/><Relationship Id="rId39" Type="http://schemas.openxmlformats.org/officeDocument/2006/relationships/control" Target="activeX/activeX23.xml"/><Relationship Id="rId109" Type="http://schemas.openxmlformats.org/officeDocument/2006/relationships/control" Target="activeX/activeX91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76" Type="http://schemas.openxmlformats.org/officeDocument/2006/relationships/control" Target="activeX/activeX58.xml"/><Relationship Id="rId97" Type="http://schemas.openxmlformats.org/officeDocument/2006/relationships/control" Target="activeX/activeX79.xml"/><Relationship Id="rId104" Type="http://schemas.openxmlformats.org/officeDocument/2006/relationships/control" Target="activeX/activeX86.xml"/><Relationship Id="rId120" Type="http://schemas.openxmlformats.org/officeDocument/2006/relationships/control" Target="activeX/activeX102.xml"/><Relationship Id="rId125" Type="http://schemas.openxmlformats.org/officeDocument/2006/relationships/control" Target="activeX/activeX106.xml"/><Relationship Id="rId141" Type="http://schemas.openxmlformats.org/officeDocument/2006/relationships/control" Target="activeX/activeX122.xml"/><Relationship Id="rId146" Type="http://schemas.openxmlformats.org/officeDocument/2006/relationships/control" Target="activeX/activeX127.xml"/><Relationship Id="rId167" Type="http://schemas.openxmlformats.org/officeDocument/2006/relationships/control" Target="activeX/activeX148.xml"/><Relationship Id="rId7" Type="http://schemas.openxmlformats.org/officeDocument/2006/relationships/hyperlink" Target="https://www.miriadi.net/activity/indiens-bresil-et-coupe-monde-en-5-langues-romanes" TargetMode="External"/><Relationship Id="rId71" Type="http://schemas.openxmlformats.org/officeDocument/2006/relationships/control" Target="activeX/activeX53.xml"/><Relationship Id="rId92" Type="http://schemas.openxmlformats.org/officeDocument/2006/relationships/control" Target="activeX/activeX74.xml"/><Relationship Id="rId162" Type="http://schemas.openxmlformats.org/officeDocument/2006/relationships/control" Target="activeX/activeX143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control" Target="activeX/activeX8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49.xml"/><Relationship Id="rId87" Type="http://schemas.openxmlformats.org/officeDocument/2006/relationships/control" Target="activeX/activeX69.xml"/><Relationship Id="rId110" Type="http://schemas.openxmlformats.org/officeDocument/2006/relationships/control" Target="activeX/activeX92.xml"/><Relationship Id="rId115" Type="http://schemas.openxmlformats.org/officeDocument/2006/relationships/control" Target="activeX/activeX97.xml"/><Relationship Id="rId131" Type="http://schemas.openxmlformats.org/officeDocument/2006/relationships/control" Target="activeX/activeX112.xml"/><Relationship Id="rId136" Type="http://schemas.openxmlformats.org/officeDocument/2006/relationships/control" Target="activeX/activeX117.xml"/><Relationship Id="rId157" Type="http://schemas.openxmlformats.org/officeDocument/2006/relationships/control" Target="activeX/activeX138.xml"/><Relationship Id="rId178" Type="http://schemas.openxmlformats.org/officeDocument/2006/relationships/control" Target="activeX/activeX159.xml"/><Relationship Id="rId61" Type="http://schemas.openxmlformats.org/officeDocument/2006/relationships/control" Target="activeX/activeX44.xml"/><Relationship Id="rId82" Type="http://schemas.openxmlformats.org/officeDocument/2006/relationships/control" Target="activeX/activeX64.xml"/><Relationship Id="rId152" Type="http://schemas.openxmlformats.org/officeDocument/2006/relationships/control" Target="activeX/activeX133.xml"/><Relationship Id="rId173" Type="http://schemas.openxmlformats.org/officeDocument/2006/relationships/control" Target="activeX/activeX154.xml"/><Relationship Id="rId19" Type="http://schemas.openxmlformats.org/officeDocument/2006/relationships/image" Target="media/image4.wmf"/><Relationship Id="rId14" Type="http://schemas.openxmlformats.org/officeDocument/2006/relationships/hyperlink" Target="mailto:Charlotte.degache@gmail.com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56" Type="http://schemas.openxmlformats.org/officeDocument/2006/relationships/control" Target="activeX/activeX39.xml"/><Relationship Id="rId77" Type="http://schemas.openxmlformats.org/officeDocument/2006/relationships/control" Target="activeX/activeX59.xml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8.xml"/><Relationship Id="rId168" Type="http://schemas.openxmlformats.org/officeDocument/2006/relationships/control" Target="activeX/activeX149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control" Target="activeX/activeX54.xml"/><Relationship Id="rId93" Type="http://schemas.openxmlformats.org/officeDocument/2006/relationships/control" Target="activeX/activeX75.xml"/><Relationship Id="rId98" Type="http://schemas.openxmlformats.org/officeDocument/2006/relationships/control" Target="activeX/activeX80.xml"/><Relationship Id="rId121" Type="http://schemas.openxmlformats.org/officeDocument/2006/relationships/hyperlink" Target="https://www.miriadi.net/refdic" TargetMode="External"/><Relationship Id="rId142" Type="http://schemas.openxmlformats.org/officeDocument/2006/relationships/control" Target="activeX/activeX123.xml"/><Relationship Id="rId163" Type="http://schemas.openxmlformats.org/officeDocument/2006/relationships/control" Target="activeX/activeX144.xml"/><Relationship Id="rId3" Type="http://schemas.openxmlformats.org/officeDocument/2006/relationships/settings" Target="settings.xml"/><Relationship Id="rId25" Type="http://schemas.openxmlformats.org/officeDocument/2006/relationships/control" Target="activeX/activeX9.xml"/><Relationship Id="rId46" Type="http://schemas.openxmlformats.org/officeDocument/2006/relationships/control" Target="activeX/activeX30.xml"/><Relationship Id="rId67" Type="http://schemas.openxmlformats.org/officeDocument/2006/relationships/control" Target="activeX/activeX50.xml"/><Relationship Id="rId116" Type="http://schemas.openxmlformats.org/officeDocument/2006/relationships/control" Target="activeX/activeX98.xml"/><Relationship Id="rId137" Type="http://schemas.openxmlformats.org/officeDocument/2006/relationships/control" Target="activeX/activeX118.xml"/><Relationship Id="rId158" Type="http://schemas.openxmlformats.org/officeDocument/2006/relationships/control" Target="activeX/activeX139.xml"/><Relationship Id="rId20" Type="http://schemas.openxmlformats.org/officeDocument/2006/relationships/control" Target="activeX/activeX4.xml"/><Relationship Id="rId41" Type="http://schemas.openxmlformats.org/officeDocument/2006/relationships/control" Target="activeX/activeX25.xml"/><Relationship Id="rId62" Type="http://schemas.openxmlformats.org/officeDocument/2006/relationships/control" Target="activeX/activeX45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111" Type="http://schemas.openxmlformats.org/officeDocument/2006/relationships/control" Target="activeX/activeX93.xml"/><Relationship Id="rId132" Type="http://schemas.openxmlformats.org/officeDocument/2006/relationships/control" Target="activeX/activeX113.xml"/><Relationship Id="rId153" Type="http://schemas.openxmlformats.org/officeDocument/2006/relationships/control" Target="activeX/activeX134.xml"/><Relationship Id="rId174" Type="http://schemas.openxmlformats.org/officeDocument/2006/relationships/control" Target="activeX/activeX155.xml"/><Relationship Id="rId179" Type="http://schemas.openxmlformats.org/officeDocument/2006/relationships/control" Target="activeX/activeX160.xml"/><Relationship Id="rId15" Type="http://schemas.openxmlformats.org/officeDocument/2006/relationships/hyperlink" Target="mailto:Cshernandez91@gmail.com" TargetMode="External"/><Relationship Id="rId36" Type="http://schemas.openxmlformats.org/officeDocument/2006/relationships/control" Target="activeX/activeX20.xml"/><Relationship Id="rId57" Type="http://schemas.openxmlformats.org/officeDocument/2006/relationships/control" Target="activeX/activeX40.xml"/><Relationship Id="rId106" Type="http://schemas.openxmlformats.org/officeDocument/2006/relationships/control" Target="activeX/activeX88.xml"/><Relationship Id="rId127" Type="http://schemas.openxmlformats.org/officeDocument/2006/relationships/control" Target="activeX/activeX108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52" Type="http://schemas.openxmlformats.org/officeDocument/2006/relationships/control" Target="activeX/activeX36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94" Type="http://schemas.openxmlformats.org/officeDocument/2006/relationships/control" Target="activeX/activeX76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122" Type="http://schemas.openxmlformats.org/officeDocument/2006/relationships/control" Target="activeX/activeX103.xml"/><Relationship Id="rId143" Type="http://schemas.openxmlformats.org/officeDocument/2006/relationships/control" Target="activeX/activeX124.xml"/><Relationship Id="rId148" Type="http://schemas.openxmlformats.org/officeDocument/2006/relationships/control" Target="activeX/activeX129.xml"/><Relationship Id="rId164" Type="http://schemas.openxmlformats.org/officeDocument/2006/relationships/control" Target="activeX/activeX145.xml"/><Relationship Id="rId169" Type="http://schemas.openxmlformats.org/officeDocument/2006/relationships/control" Target="activeX/activeX1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10</Pages>
  <Words>3583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Degache</dc:creator>
  <cp:keywords/>
  <dc:description/>
  <cp:lastModifiedBy>Carolina de La Vega</cp:lastModifiedBy>
  <cp:revision>8</cp:revision>
  <dcterms:created xsi:type="dcterms:W3CDTF">2019-12-10T23:26:00Z</dcterms:created>
  <dcterms:modified xsi:type="dcterms:W3CDTF">2019-12-16T22:27:00Z</dcterms:modified>
</cp:coreProperties>
</file>